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FB" w:rsidRPr="00873AAA" w:rsidRDefault="00E73B6D" w:rsidP="00873AAA">
      <w:pPr>
        <w:pStyle w:val="berschrift1"/>
      </w:pPr>
      <w:r w:rsidRPr="00873AAA">
        <w:t>We’re</w:t>
      </w:r>
      <w:r w:rsidR="0035787A" w:rsidRPr="00873AAA">
        <w:t xml:space="preserve"> all ears! – Our auditory perception</w:t>
      </w:r>
    </w:p>
    <w:p w:rsidR="004C3CB8" w:rsidRPr="00BA6E7E" w:rsidRDefault="004C3CB8" w:rsidP="00BA6E7E">
      <w:pPr>
        <w:jc w:val="center"/>
      </w:pPr>
    </w:p>
    <w:tbl>
      <w:tblPr>
        <w:tblStyle w:val="HelleListe-Akzent1"/>
        <w:tblW w:w="10042" w:type="dxa"/>
        <w:tblLook w:val="01E0" w:firstRow="1" w:lastRow="1" w:firstColumn="1" w:lastColumn="1" w:noHBand="0" w:noVBand="0"/>
      </w:tblPr>
      <w:tblGrid>
        <w:gridCol w:w="2802"/>
        <w:gridCol w:w="7240"/>
      </w:tblGrid>
      <w:tr w:rsidR="000B08FB" w:rsidRPr="00873AAA" w:rsidTr="00873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B08FB" w:rsidRPr="00873AAA" w:rsidRDefault="00873AAA" w:rsidP="00963AE5">
            <w:pPr>
              <w:pStyle w:val="TitelbzwBereich"/>
              <w:rPr>
                <w:rFonts w:asciiTheme="minorHAnsi" w:hAnsiTheme="minorHAnsi"/>
                <w:b w:val="0"/>
                <w:lang w:val="de-DE"/>
              </w:rPr>
            </w:pPr>
            <w:r>
              <w:rPr>
                <w:rFonts w:asciiTheme="minorHAnsi" w:hAnsiTheme="minorHAnsi"/>
                <w:b w:val="0"/>
                <w:lang w:val="de-DE"/>
              </w:rPr>
              <w:t>Kompetenzerwartung</w:t>
            </w:r>
          </w:p>
        </w:tc>
        <w:tc>
          <w:tcPr>
            <w:cnfStyle w:val="000100000000" w:firstRow="0" w:lastRow="0" w:firstColumn="0" w:lastColumn="1" w:oddVBand="0" w:evenVBand="0" w:oddHBand="0" w:evenHBand="0" w:firstRowFirstColumn="0" w:firstRowLastColumn="0" w:lastRowFirstColumn="0" w:lastRowLastColumn="0"/>
            <w:tcW w:w="7240" w:type="dxa"/>
          </w:tcPr>
          <w:p w:rsidR="000B08FB" w:rsidRPr="00873AAA" w:rsidRDefault="00897357" w:rsidP="0057668E">
            <w:pPr>
              <w:pStyle w:val="Flietext"/>
              <w:rPr>
                <w:rFonts w:asciiTheme="minorHAnsi" w:hAnsiTheme="minorHAnsi"/>
                <w:b w:val="0"/>
              </w:rPr>
            </w:pPr>
            <w:r w:rsidRPr="00873AAA">
              <w:rPr>
                <w:rFonts w:asciiTheme="minorHAnsi" w:hAnsiTheme="minorHAnsi"/>
                <w:b w:val="0"/>
              </w:rPr>
              <w:t>Die Schülerinnen und Schüler</w:t>
            </w:r>
            <w:r w:rsidR="007950EC" w:rsidRPr="00873AAA">
              <w:rPr>
                <w:rFonts w:asciiTheme="minorHAnsi" w:hAnsiTheme="minorHAnsi"/>
                <w:b w:val="0"/>
              </w:rPr>
              <w:t>…</w:t>
            </w:r>
          </w:p>
          <w:p w:rsidR="000B08FB" w:rsidRPr="00873AAA" w:rsidRDefault="00873AAA" w:rsidP="00E23A95">
            <w:pPr>
              <w:pStyle w:val="Aufzhlung"/>
              <w:rPr>
                <w:rFonts w:asciiTheme="minorHAnsi" w:hAnsiTheme="minorHAnsi"/>
                <w:b w:val="0"/>
              </w:rPr>
            </w:pPr>
            <w:r w:rsidRPr="00873AAA">
              <w:rPr>
                <w:rFonts w:asciiTheme="minorHAnsi" w:hAnsiTheme="minorHAnsi"/>
                <w:b w:val="0"/>
              </w:rPr>
              <w:t>leiten aus den Kenntnissen zum Hörvorgang Maßnahmen zur Vermeidung von Hörschäden ab.</w:t>
            </w:r>
          </w:p>
          <w:p w:rsidR="000B08FB" w:rsidRPr="00873AAA" w:rsidRDefault="00873AAA" w:rsidP="00873AAA">
            <w:pPr>
              <w:pStyle w:val="Aufzhlung"/>
              <w:numPr>
                <w:ilvl w:val="0"/>
                <w:numId w:val="0"/>
              </w:numPr>
              <w:rPr>
                <w:rFonts w:asciiTheme="minorHAnsi" w:hAnsiTheme="minorHAnsi"/>
                <w:b w:val="0"/>
              </w:rPr>
            </w:pPr>
            <w:r w:rsidRPr="00873AAA">
              <w:rPr>
                <w:rFonts w:asciiTheme="minorHAnsi" w:hAnsiTheme="minorHAnsi"/>
                <w:b w:val="0"/>
              </w:rPr>
              <w:t xml:space="preserve">Inhalt: </w:t>
            </w:r>
            <w:r w:rsidR="00F9644C">
              <w:rPr>
                <w:rFonts w:asciiTheme="minorHAnsi" w:hAnsiTheme="minorHAnsi"/>
                <w:b w:val="0"/>
              </w:rPr>
              <w:t>Grundlagen des Hörvorgangs, Schäden durch Lärmeinwirkung, u. a. laute Musik</w:t>
            </w:r>
          </w:p>
          <w:p w:rsidR="00873AAA" w:rsidRPr="00873AAA" w:rsidRDefault="00873AAA" w:rsidP="00873AAA">
            <w:pPr>
              <w:pStyle w:val="Aufzhlung"/>
              <w:numPr>
                <w:ilvl w:val="0"/>
                <w:numId w:val="0"/>
              </w:numPr>
              <w:rPr>
                <w:rFonts w:asciiTheme="minorHAnsi" w:hAnsiTheme="minorHAnsi"/>
                <w:b w:val="0"/>
                <w:color w:val="000080"/>
              </w:rPr>
            </w:pPr>
          </w:p>
        </w:tc>
      </w:tr>
      <w:tr w:rsidR="000B08FB" w:rsidRPr="00873AAA" w:rsidTr="00873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B08FB" w:rsidRPr="00873AAA" w:rsidRDefault="000B08FB" w:rsidP="00963AE5">
            <w:pPr>
              <w:pStyle w:val="TitelbzwBereich"/>
              <w:rPr>
                <w:rFonts w:asciiTheme="minorHAnsi" w:hAnsiTheme="minorHAnsi"/>
                <w:b w:val="0"/>
                <w:lang w:val="de-DE"/>
              </w:rPr>
            </w:pPr>
            <w:r w:rsidRPr="00873AAA">
              <w:rPr>
                <w:rFonts w:asciiTheme="minorHAnsi" w:hAnsiTheme="minorHAnsi"/>
                <w:b w:val="0"/>
                <w:lang w:val="de-DE"/>
              </w:rPr>
              <w:t>Zeitlicher Rahmen</w:t>
            </w:r>
          </w:p>
        </w:tc>
        <w:tc>
          <w:tcPr>
            <w:cnfStyle w:val="000100000000" w:firstRow="0" w:lastRow="0" w:firstColumn="0" w:lastColumn="1" w:oddVBand="0" w:evenVBand="0" w:oddHBand="0" w:evenHBand="0" w:firstRowFirstColumn="0" w:firstRowLastColumn="0" w:lastRowFirstColumn="0" w:lastRowLastColumn="0"/>
            <w:tcW w:w="7240" w:type="dxa"/>
          </w:tcPr>
          <w:p w:rsidR="000B08FB" w:rsidRPr="00873AAA" w:rsidRDefault="00F9644C" w:rsidP="00F9644C">
            <w:pPr>
              <w:pStyle w:val="Flietext"/>
              <w:rPr>
                <w:rFonts w:asciiTheme="minorHAnsi" w:hAnsiTheme="minorHAnsi"/>
                <w:b w:val="0"/>
              </w:rPr>
            </w:pPr>
            <w:r>
              <w:rPr>
                <w:rFonts w:asciiTheme="minorHAnsi" w:hAnsiTheme="minorHAnsi"/>
                <w:b w:val="0"/>
              </w:rPr>
              <w:t>drei-</w:t>
            </w:r>
            <w:r w:rsidR="008130A6" w:rsidRPr="00873AAA">
              <w:rPr>
                <w:rFonts w:asciiTheme="minorHAnsi" w:hAnsiTheme="minorHAnsi"/>
                <w:b w:val="0"/>
              </w:rPr>
              <w:t xml:space="preserve"> bis vier</w:t>
            </w:r>
            <w:r w:rsidR="00D151D1" w:rsidRPr="00873AAA">
              <w:rPr>
                <w:rFonts w:asciiTheme="minorHAnsi" w:hAnsiTheme="minorHAnsi"/>
                <w:b w:val="0"/>
              </w:rPr>
              <w:t>stündige Unterrichtssequenz</w:t>
            </w:r>
          </w:p>
        </w:tc>
      </w:tr>
      <w:tr w:rsidR="000B08FB" w:rsidRPr="00873AAA" w:rsidTr="00873AAA">
        <w:tc>
          <w:tcPr>
            <w:cnfStyle w:val="001000000000" w:firstRow="0" w:lastRow="0" w:firstColumn="1" w:lastColumn="0" w:oddVBand="0" w:evenVBand="0" w:oddHBand="0" w:evenHBand="0" w:firstRowFirstColumn="0" w:firstRowLastColumn="0" w:lastRowFirstColumn="0" w:lastRowLastColumn="0"/>
            <w:tcW w:w="2802" w:type="dxa"/>
          </w:tcPr>
          <w:p w:rsidR="000B08FB" w:rsidRPr="00873AAA" w:rsidRDefault="000B08FB" w:rsidP="00963AE5">
            <w:pPr>
              <w:pStyle w:val="TitelbzwBereich"/>
              <w:rPr>
                <w:rFonts w:asciiTheme="minorHAnsi" w:hAnsiTheme="minorHAnsi"/>
                <w:b w:val="0"/>
                <w:lang w:val="de-DE"/>
              </w:rPr>
            </w:pPr>
            <w:r w:rsidRPr="00873AAA">
              <w:rPr>
                <w:rFonts w:asciiTheme="minorHAnsi" w:hAnsiTheme="minorHAnsi"/>
                <w:b w:val="0"/>
                <w:lang w:val="de-DE"/>
              </w:rPr>
              <w:t>Ressourcen</w:t>
            </w:r>
          </w:p>
        </w:tc>
        <w:tc>
          <w:tcPr>
            <w:cnfStyle w:val="000100000000" w:firstRow="0" w:lastRow="0" w:firstColumn="0" w:lastColumn="1" w:oddVBand="0" w:evenVBand="0" w:oddHBand="0" w:evenHBand="0" w:firstRowFirstColumn="0" w:firstRowLastColumn="0" w:lastRowFirstColumn="0" w:lastRowLastColumn="0"/>
            <w:tcW w:w="7240" w:type="dxa"/>
          </w:tcPr>
          <w:p w:rsidR="000B08FB" w:rsidRPr="00873AAA" w:rsidRDefault="00CB414B" w:rsidP="0057668E">
            <w:pPr>
              <w:pStyle w:val="Flietext"/>
              <w:rPr>
                <w:rFonts w:asciiTheme="minorHAnsi" w:hAnsiTheme="minorHAnsi"/>
                <w:b w:val="0"/>
              </w:rPr>
            </w:pPr>
            <w:r w:rsidRPr="00873AAA">
              <w:rPr>
                <w:rFonts w:asciiTheme="minorHAnsi" w:hAnsiTheme="minorHAnsi"/>
                <w:b w:val="0"/>
              </w:rPr>
              <w:t>Stereoanlage (mit Stereolautsprechern)</w:t>
            </w:r>
          </w:p>
          <w:p w:rsidR="000B08FB" w:rsidRPr="00873AAA" w:rsidRDefault="00CB414B" w:rsidP="0057668E">
            <w:pPr>
              <w:pStyle w:val="Flietext"/>
              <w:rPr>
                <w:rFonts w:asciiTheme="minorHAnsi" w:hAnsiTheme="minorHAnsi"/>
                <w:b w:val="0"/>
              </w:rPr>
            </w:pPr>
            <w:r w:rsidRPr="00873AAA">
              <w:rPr>
                <w:rFonts w:asciiTheme="minorHAnsi" w:hAnsiTheme="minorHAnsi"/>
                <w:b w:val="0"/>
              </w:rPr>
              <w:t>Internetzugang mit Beamer</w:t>
            </w:r>
          </w:p>
          <w:p w:rsidR="0021685B" w:rsidRPr="00873AAA" w:rsidRDefault="0021685B" w:rsidP="0057668E">
            <w:pPr>
              <w:pStyle w:val="Flietext"/>
              <w:rPr>
                <w:rFonts w:asciiTheme="minorHAnsi" w:hAnsiTheme="minorHAnsi"/>
                <w:b w:val="0"/>
              </w:rPr>
            </w:pPr>
            <w:r w:rsidRPr="00873AAA">
              <w:rPr>
                <w:rFonts w:asciiTheme="minorHAnsi" w:hAnsiTheme="minorHAnsi"/>
                <w:b w:val="0"/>
              </w:rPr>
              <w:t>F</w:t>
            </w:r>
            <w:r w:rsidR="00CB414B" w:rsidRPr="00873AAA">
              <w:rPr>
                <w:rFonts w:asciiTheme="minorHAnsi" w:hAnsiTheme="minorHAnsi"/>
                <w:b w:val="0"/>
              </w:rPr>
              <w:t>ür Schülerversuch zum Richtungshören (AB 2)</w:t>
            </w:r>
            <w:r w:rsidRPr="00873AAA">
              <w:rPr>
                <w:rFonts w:asciiTheme="minorHAnsi" w:hAnsiTheme="minorHAnsi"/>
                <w:b w:val="0"/>
              </w:rPr>
              <w:t xml:space="preserve"> pro Gruppe 1,5 m Gummi</w:t>
            </w:r>
            <w:r w:rsidRPr="00873AAA">
              <w:rPr>
                <w:rFonts w:asciiTheme="minorHAnsi" w:hAnsiTheme="minorHAnsi"/>
                <w:b w:val="0"/>
              </w:rPr>
              <w:softHyphen/>
              <w:t xml:space="preserve">schlauch, </w:t>
            </w:r>
            <w:r w:rsidR="00F93769" w:rsidRPr="00873AAA">
              <w:rPr>
                <w:rFonts w:asciiTheme="minorHAnsi" w:hAnsiTheme="minorHAnsi"/>
                <w:b w:val="0"/>
              </w:rPr>
              <w:t>evtl.</w:t>
            </w:r>
            <w:r w:rsidRPr="00873AAA">
              <w:rPr>
                <w:rFonts w:asciiTheme="minorHAnsi" w:hAnsiTheme="minorHAnsi"/>
                <w:b w:val="0"/>
              </w:rPr>
              <w:t xml:space="preserve"> an beiden Enden mit einem Trichter versehen.</w:t>
            </w:r>
          </w:p>
          <w:p w:rsidR="008130A6" w:rsidRPr="00873AAA" w:rsidRDefault="008130A6" w:rsidP="00F93769">
            <w:pPr>
              <w:pStyle w:val="Flietext"/>
              <w:rPr>
                <w:rFonts w:asciiTheme="minorHAnsi" w:hAnsiTheme="minorHAnsi"/>
                <w:b w:val="0"/>
              </w:rPr>
            </w:pPr>
            <w:r w:rsidRPr="00873AAA">
              <w:rPr>
                <w:rFonts w:asciiTheme="minorHAnsi" w:hAnsiTheme="minorHAnsi"/>
                <w:b w:val="0"/>
              </w:rPr>
              <w:t>Tonfrequenzgenerator (</w:t>
            </w:r>
            <w:r w:rsidR="00F93769" w:rsidRPr="00873AAA">
              <w:rPr>
                <w:rFonts w:asciiTheme="minorHAnsi" w:hAnsiTheme="minorHAnsi"/>
                <w:b w:val="0"/>
              </w:rPr>
              <w:t xml:space="preserve">optional, findet sich in jeder </w:t>
            </w:r>
            <w:r w:rsidRPr="00873AAA">
              <w:rPr>
                <w:rFonts w:asciiTheme="minorHAnsi" w:hAnsiTheme="minorHAnsi"/>
                <w:b w:val="0"/>
              </w:rPr>
              <w:t>Physiksammlung)</w:t>
            </w:r>
          </w:p>
        </w:tc>
      </w:tr>
      <w:tr w:rsidR="000B08FB" w:rsidRPr="00873AAA" w:rsidTr="00873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B08FB" w:rsidRPr="00873AAA" w:rsidRDefault="000B08FB" w:rsidP="00963AE5">
            <w:pPr>
              <w:pStyle w:val="TitelbzwBereich"/>
              <w:rPr>
                <w:rFonts w:asciiTheme="minorHAnsi" w:hAnsiTheme="minorHAnsi"/>
                <w:b w:val="0"/>
                <w:lang w:val="de-DE"/>
              </w:rPr>
            </w:pPr>
            <w:r w:rsidRPr="00873AAA">
              <w:rPr>
                <w:rFonts w:asciiTheme="minorHAnsi" w:hAnsiTheme="minorHAnsi"/>
                <w:b w:val="0"/>
                <w:lang w:val="de-DE"/>
              </w:rPr>
              <w:t>Durchführung</w:t>
            </w:r>
          </w:p>
        </w:tc>
        <w:tc>
          <w:tcPr>
            <w:cnfStyle w:val="000100000000" w:firstRow="0" w:lastRow="0" w:firstColumn="0" w:lastColumn="1" w:oddVBand="0" w:evenVBand="0" w:oddHBand="0" w:evenHBand="0" w:firstRowFirstColumn="0" w:firstRowLastColumn="0" w:lastRowFirstColumn="0" w:lastRowLastColumn="0"/>
            <w:tcW w:w="7240" w:type="dxa"/>
          </w:tcPr>
          <w:p w:rsidR="0044587E" w:rsidRPr="00873AAA" w:rsidRDefault="0044587E" w:rsidP="0057668E">
            <w:pPr>
              <w:pStyle w:val="Flietext"/>
              <w:rPr>
                <w:rFonts w:asciiTheme="minorHAnsi" w:hAnsiTheme="minorHAnsi"/>
                <w:b w:val="0"/>
              </w:rPr>
            </w:pPr>
            <w:r w:rsidRPr="00873AAA">
              <w:rPr>
                <w:rFonts w:asciiTheme="minorHAnsi" w:hAnsiTheme="minorHAnsi"/>
                <w:b w:val="0"/>
              </w:rPr>
              <w:t>Die Unterrichtssequenz gl</w:t>
            </w:r>
            <w:r w:rsidR="00D151D1" w:rsidRPr="00873AAA">
              <w:rPr>
                <w:rFonts w:asciiTheme="minorHAnsi" w:hAnsiTheme="minorHAnsi"/>
                <w:b w:val="0"/>
              </w:rPr>
              <w:t>iedert sich in drei Abschnitte:</w:t>
            </w:r>
          </w:p>
          <w:p w:rsidR="0044587E" w:rsidRPr="00873AAA" w:rsidRDefault="0044587E" w:rsidP="00B302E6">
            <w:pPr>
              <w:pStyle w:val="Flietext"/>
              <w:rPr>
                <w:rFonts w:asciiTheme="minorHAnsi" w:hAnsiTheme="minorHAnsi"/>
                <w:b w:val="0"/>
              </w:rPr>
            </w:pPr>
            <w:r w:rsidRPr="00873AAA">
              <w:rPr>
                <w:rFonts w:asciiTheme="minorHAnsi" w:hAnsiTheme="minorHAnsi"/>
                <w:b w:val="0"/>
              </w:rPr>
              <w:t>In der ersten Stunde erarbeiten die Schüler</w:t>
            </w:r>
            <w:r w:rsidR="0029470C" w:rsidRPr="00873AAA">
              <w:rPr>
                <w:rFonts w:asciiTheme="minorHAnsi" w:hAnsiTheme="minorHAnsi"/>
                <w:b w:val="0"/>
              </w:rPr>
              <w:t>innen und Schüler</w:t>
            </w:r>
            <w:r w:rsidRPr="00873AAA">
              <w:rPr>
                <w:rFonts w:asciiTheme="minorHAnsi" w:hAnsiTheme="minorHAnsi"/>
                <w:b w:val="0"/>
              </w:rPr>
              <w:t xml:space="preserve"> eigenständig den Aufbau des menschlichen Hörapparates und erkennen dabei, wie eng auch hier der Bau einer biologischen Struktur mit deren Funktion verknüpft ist.</w:t>
            </w:r>
          </w:p>
          <w:p w:rsidR="0044587E" w:rsidRPr="00873AAA" w:rsidRDefault="0044587E" w:rsidP="0057668E">
            <w:pPr>
              <w:pStyle w:val="Flietext"/>
              <w:rPr>
                <w:rFonts w:asciiTheme="minorHAnsi" w:hAnsiTheme="minorHAnsi"/>
                <w:b w:val="0"/>
              </w:rPr>
            </w:pPr>
            <w:r w:rsidRPr="00873AAA">
              <w:rPr>
                <w:rFonts w:asciiTheme="minorHAnsi" w:hAnsiTheme="minorHAnsi"/>
                <w:b w:val="0"/>
              </w:rPr>
              <w:t>In der zweiten Stunde führen die Schüler</w:t>
            </w:r>
            <w:r w:rsidR="0029470C" w:rsidRPr="00873AAA">
              <w:rPr>
                <w:rFonts w:asciiTheme="minorHAnsi" w:hAnsiTheme="minorHAnsi"/>
                <w:b w:val="0"/>
              </w:rPr>
              <w:t>innen und Schüler</w:t>
            </w:r>
            <w:r w:rsidRPr="00873AAA">
              <w:rPr>
                <w:rFonts w:asciiTheme="minorHAnsi" w:hAnsiTheme="minorHAnsi"/>
                <w:b w:val="0"/>
              </w:rPr>
              <w:t xml:space="preserve"> ein Experiment zum Richtungshören durch. Sie erkennen, dass der eigentliche Höreindruck erst im Gehirn entsteht. Hieran anknüpfend lernen die Schüler die auditive Illusion der </w:t>
            </w:r>
            <w:r w:rsidR="00BA6E7E" w:rsidRPr="00873AAA">
              <w:rPr>
                <w:rFonts w:asciiTheme="minorHAnsi" w:hAnsiTheme="minorHAnsi"/>
                <w:b w:val="0"/>
              </w:rPr>
              <w:t>„</w:t>
            </w:r>
            <w:proofErr w:type="spellStart"/>
            <w:r w:rsidR="00BA6E7E" w:rsidRPr="00873AAA">
              <w:rPr>
                <w:rFonts w:asciiTheme="minorHAnsi" w:hAnsiTheme="minorHAnsi"/>
                <w:b w:val="0"/>
              </w:rPr>
              <w:t>s</w:t>
            </w:r>
            <w:r w:rsidRPr="00873AAA">
              <w:rPr>
                <w:rFonts w:asciiTheme="minorHAnsi" w:hAnsiTheme="minorHAnsi"/>
                <w:b w:val="0"/>
              </w:rPr>
              <w:t>hepard</w:t>
            </w:r>
            <w:proofErr w:type="spellEnd"/>
            <w:r w:rsidRPr="00873AAA">
              <w:rPr>
                <w:rFonts w:asciiTheme="minorHAnsi" w:hAnsiTheme="minorHAnsi"/>
                <w:b w:val="0"/>
              </w:rPr>
              <w:t xml:space="preserve"> </w:t>
            </w:r>
            <w:proofErr w:type="spellStart"/>
            <w:r w:rsidRPr="00873AAA">
              <w:rPr>
                <w:rFonts w:asciiTheme="minorHAnsi" w:hAnsiTheme="minorHAnsi"/>
                <w:b w:val="0"/>
              </w:rPr>
              <w:t>tones</w:t>
            </w:r>
            <w:proofErr w:type="spellEnd"/>
            <w:r w:rsidR="00BA6E7E" w:rsidRPr="00873AAA">
              <w:rPr>
                <w:rFonts w:asciiTheme="minorHAnsi" w:hAnsiTheme="minorHAnsi"/>
                <w:b w:val="0"/>
              </w:rPr>
              <w:t>“</w:t>
            </w:r>
            <w:r w:rsidRPr="00873AAA">
              <w:rPr>
                <w:rFonts w:asciiTheme="minorHAnsi" w:hAnsiTheme="minorHAnsi"/>
                <w:b w:val="0"/>
              </w:rPr>
              <w:t xml:space="preserve"> kennen.</w:t>
            </w:r>
            <w:r w:rsidR="00D151D1" w:rsidRPr="00873AAA">
              <w:rPr>
                <w:rFonts w:asciiTheme="minorHAnsi" w:hAnsiTheme="minorHAnsi"/>
                <w:b w:val="0"/>
              </w:rPr>
              <w:t xml:space="preserve"> Je nach Größe und Leistungsstand der Lerngruppe kann es sinnvoll sein, für diese Inhalte zwei Unterrichtsstunden einzuplanen.</w:t>
            </w:r>
          </w:p>
          <w:p w:rsidR="002C49A1" w:rsidRPr="00873AAA" w:rsidRDefault="0044587E" w:rsidP="0057668E">
            <w:pPr>
              <w:pStyle w:val="Flietext"/>
              <w:rPr>
                <w:rFonts w:asciiTheme="minorHAnsi" w:hAnsiTheme="minorHAnsi"/>
                <w:b w:val="0"/>
              </w:rPr>
            </w:pPr>
            <w:r w:rsidRPr="00873AAA">
              <w:rPr>
                <w:rFonts w:asciiTheme="minorHAnsi" w:hAnsiTheme="minorHAnsi"/>
                <w:b w:val="0"/>
              </w:rPr>
              <w:t>Die Gesund</w:t>
            </w:r>
            <w:r w:rsidR="0029470C" w:rsidRPr="00873AAA">
              <w:rPr>
                <w:rFonts w:asciiTheme="minorHAnsi" w:hAnsiTheme="minorHAnsi"/>
                <w:b w:val="0"/>
              </w:rPr>
              <w:t>er</w:t>
            </w:r>
            <w:r w:rsidRPr="00873AAA">
              <w:rPr>
                <w:rFonts w:asciiTheme="minorHAnsi" w:hAnsiTheme="minorHAnsi"/>
                <w:b w:val="0"/>
              </w:rPr>
              <w:t>haltung des Gehörs steht im Mittelpunkt der abschließenden Unterrichts</w:t>
            </w:r>
            <w:r w:rsidR="00D151D1" w:rsidRPr="00873AAA">
              <w:rPr>
                <w:rFonts w:asciiTheme="minorHAnsi" w:hAnsiTheme="minorHAnsi"/>
                <w:b w:val="0"/>
              </w:rPr>
              <w:softHyphen/>
            </w:r>
            <w:r w:rsidRPr="00873AAA">
              <w:rPr>
                <w:rFonts w:asciiTheme="minorHAnsi" w:hAnsiTheme="minorHAnsi"/>
                <w:b w:val="0"/>
              </w:rPr>
              <w:t>stunde, in der die Schüler</w:t>
            </w:r>
            <w:r w:rsidR="0029470C" w:rsidRPr="00873AAA">
              <w:rPr>
                <w:rFonts w:asciiTheme="minorHAnsi" w:hAnsiTheme="minorHAnsi"/>
                <w:b w:val="0"/>
              </w:rPr>
              <w:t>innen und Schüler</w:t>
            </w:r>
            <w:r w:rsidRPr="00873AAA">
              <w:rPr>
                <w:rFonts w:asciiTheme="minorHAnsi" w:hAnsiTheme="minorHAnsi"/>
                <w:b w:val="0"/>
              </w:rPr>
              <w:t xml:space="preserve"> selber Regeln entwickeln, wie Gehör</w:t>
            </w:r>
            <w:r w:rsidR="00D151D1" w:rsidRPr="00873AAA">
              <w:rPr>
                <w:rFonts w:asciiTheme="minorHAnsi" w:hAnsiTheme="minorHAnsi"/>
                <w:b w:val="0"/>
              </w:rPr>
              <w:softHyphen/>
            </w:r>
            <w:r w:rsidRPr="00873AAA">
              <w:rPr>
                <w:rFonts w:asciiTheme="minorHAnsi" w:hAnsiTheme="minorHAnsi"/>
                <w:b w:val="0"/>
              </w:rPr>
              <w:t>schäden vermieden werden können.</w:t>
            </w:r>
          </w:p>
        </w:tc>
      </w:tr>
      <w:tr w:rsidR="000B08FB" w:rsidRPr="00873AAA" w:rsidTr="00873AAA">
        <w:tc>
          <w:tcPr>
            <w:cnfStyle w:val="001000000000" w:firstRow="0" w:lastRow="0" w:firstColumn="1" w:lastColumn="0" w:oddVBand="0" w:evenVBand="0" w:oddHBand="0" w:evenHBand="0" w:firstRowFirstColumn="0" w:firstRowLastColumn="0" w:lastRowFirstColumn="0" w:lastRowLastColumn="0"/>
            <w:tcW w:w="2802" w:type="dxa"/>
          </w:tcPr>
          <w:p w:rsidR="000B08FB" w:rsidRPr="00873AAA" w:rsidRDefault="000B08FB" w:rsidP="00963AE5">
            <w:pPr>
              <w:pStyle w:val="TitelbzwBereich"/>
              <w:rPr>
                <w:rFonts w:asciiTheme="minorHAnsi" w:hAnsiTheme="minorHAnsi"/>
                <w:b w:val="0"/>
                <w:lang w:val="de-DE"/>
              </w:rPr>
            </w:pPr>
            <w:r w:rsidRPr="00873AAA">
              <w:rPr>
                <w:rFonts w:asciiTheme="minorHAnsi" w:hAnsiTheme="minorHAnsi"/>
                <w:b w:val="0"/>
                <w:lang w:val="de-DE"/>
              </w:rPr>
              <w:t xml:space="preserve">Anregungen und Tipps </w:t>
            </w:r>
          </w:p>
        </w:tc>
        <w:tc>
          <w:tcPr>
            <w:cnfStyle w:val="000100000000" w:firstRow="0" w:lastRow="0" w:firstColumn="0" w:lastColumn="1" w:oddVBand="0" w:evenVBand="0" w:oddHBand="0" w:evenHBand="0" w:firstRowFirstColumn="0" w:firstRowLastColumn="0" w:lastRowFirstColumn="0" w:lastRowLastColumn="0"/>
            <w:tcW w:w="7240" w:type="dxa"/>
          </w:tcPr>
          <w:p w:rsidR="000B08FB" w:rsidRPr="00873AAA" w:rsidRDefault="00EA3526" w:rsidP="0057668E">
            <w:pPr>
              <w:pStyle w:val="Flietext"/>
              <w:rPr>
                <w:rFonts w:asciiTheme="minorHAnsi" w:hAnsiTheme="minorHAnsi"/>
                <w:b w:val="0"/>
              </w:rPr>
            </w:pPr>
            <w:r w:rsidRPr="00873AAA">
              <w:rPr>
                <w:rFonts w:asciiTheme="minorHAnsi" w:hAnsiTheme="minorHAnsi"/>
                <w:b w:val="0"/>
              </w:rPr>
              <w:t>Wussten Sie, dass es Handyklingeltöne gibt, die so hoch sind, dass die meisten Lehrkräfte sie im Gegensatz zu ihren natürlich stets jüngeren Schüler</w:t>
            </w:r>
            <w:r w:rsidR="00897357" w:rsidRPr="00873AAA">
              <w:rPr>
                <w:rFonts w:asciiTheme="minorHAnsi" w:hAnsiTheme="minorHAnsi"/>
                <w:b w:val="0"/>
              </w:rPr>
              <w:softHyphen/>
            </w:r>
            <w:r w:rsidRPr="00873AAA">
              <w:rPr>
                <w:rFonts w:asciiTheme="minorHAnsi" w:hAnsiTheme="minorHAnsi"/>
                <w:b w:val="0"/>
              </w:rPr>
              <w:t>innen und Schülern nicht mehr hören können?</w:t>
            </w:r>
          </w:p>
        </w:tc>
      </w:tr>
      <w:tr w:rsidR="000B08FB" w:rsidRPr="00873AAA" w:rsidTr="00873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B08FB" w:rsidRPr="00873AAA" w:rsidRDefault="000B08FB" w:rsidP="00963AE5">
            <w:pPr>
              <w:pStyle w:val="TitelbzwBereich"/>
              <w:rPr>
                <w:rFonts w:asciiTheme="minorHAnsi" w:hAnsiTheme="minorHAnsi"/>
                <w:b w:val="0"/>
                <w:lang w:val="de-DE"/>
              </w:rPr>
            </w:pPr>
            <w:r w:rsidRPr="00873AAA">
              <w:rPr>
                <w:rFonts w:asciiTheme="minorHAnsi" w:hAnsiTheme="minorHAnsi"/>
                <w:b w:val="0"/>
                <w:lang w:val="de-DE"/>
              </w:rPr>
              <w:t>Literatur zum Thema</w:t>
            </w:r>
          </w:p>
        </w:tc>
        <w:tc>
          <w:tcPr>
            <w:cnfStyle w:val="000100000000" w:firstRow="0" w:lastRow="0" w:firstColumn="0" w:lastColumn="1" w:oddVBand="0" w:evenVBand="0" w:oddHBand="0" w:evenHBand="0" w:firstRowFirstColumn="0" w:firstRowLastColumn="0" w:lastRowFirstColumn="0" w:lastRowLastColumn="0"/>
            <w:tcW w:w="7240" w:type="dxa"/>
          </w:tcPr>
          <w:p w:rsidR="00E10ECB" w:rsidRPr="00873AAA" w:rsidRDefault="00EA3526" w:rsidP="0057668E">
            <w:pPr>
              <w:pStyle w:val="Flietext"/>
              <w:rPr>
                <w:rFonts w:asciiTheme="minorHAnsi" w:hAnsiTheme="minorHAnsi"/>
                <w:b w:val="0"/>
              </w:rPr>
            </w:pPr>
            <w:r w:rsidRPr="00873AAA">
              <w:rPr>
                <w:rFonts w:asciiTheme="minorHAnsi" w:hAnsiTheme="minorHAnsi"/>
                <w:b w:val="0"/>
              </w:rPr>
              <w:t xml:space="preserve">Sehr lesenswert als Einstiegslektüre für den bilingualen Unterricht in den MINT-Fächern ist </w:t>
            </w:r>
            <w:r w:rsidR="00E21115" w:rsidRPr="00873AAA">
              <w:rPr>
                <w:rFonts w:asciiTheme="minorHAnsi" w:hAnsiTheme="minorHAnsi"/>
                <w:b w:val="0"/>
              </w:rPr>
              <w:t>folgender,</w:t>
            </w:r>
            <w:r w:rsidRPr="00873AAA">
              <w:rPr>
                <w:rFonts w:asciiTheme="minorHAnsi" w:hAnsiTheme="minorHAnsi"/>
                <w:b w:val="0"/>
              </w:rPr>
              <w:t xml:space="preserve"> im Netz frei zugängliche</w:t>
            </w:r>
            <w:r w:rsidR="00E21115" w:rsidRPr="00873AAA">
              <w:rPr>
                <w:rFonts w:asciiTheme="minorHAnsi" w:hAnsiTheme="minorHAnsi"/>
                <w:b w:val="0"/>
              </w:rPr>
              <w:t>,</w:t>
            </w:r>
            <w:r w:rsidRPr="00873AAA">
              <w:rPr>
                <w:rFonts w:asciiTheme="minorHAnsi" w:hAnsiTheme="minorHAnsi"/>
                <w:b w:val="0"/>
              </w:rPr>
              <w:t xml:space="preserve"> </w:t>
            </w:r>
            <w:r w:rsidR="00E21115" w:rsidRPr="00873AAA">
              <w:rPr>
                <w:rFonts w:asciiTheme="minorHAnsi" w:hAnsiTheme="minorHAnsi"/>
                <w:b w:val="0"/>
              </w:rPr>
              <w:t xml:space="preserve">Artikel </w:t>
            </w:r>
            <w:r w:rsidRPr="00873AAA">
              <w:rPr>
                <w:rFonts w:asciiTheme="minorHAnsi" w:hAnsiTheme="minorHAnsi"/>
                <w:b w:val="0"/>
              </w:rPr>
              <w:t>von Glenn Ole Hellekjaer</w:t>
            </w:r>
            <w:r w:rsidR="00E10ECB" w:rsidRPr="00873AAA">
              <w:rPr>
                <w:rFonts w:asciiTheme="minorHAnsi" w:hAnsiTheme="minorHAnsi"/>
                <w:b w:val="0"/>
              </w:rPr>
              <w:t>:</w:t>
            </w:r>
          </w:p>
          <w:p w:rsidR="00E10ECB" w:rsidRPr="00873AAA" w:rsidRDefault="00E179BA" w:rsidP="0057668E">
            <w:pPr>
              <w:pStyle w:val="Flietext"/>
              <w:rPr>
                <w:rFonts w:asciiTheme="minorHAnsi" w:hAnsiTheme="minorHAnsi"/>
                <w:b w:val="0"/>
                <w:lang w:val="en-GB"/>
              </w:rPr>
            </w:pPr>
            <w:r w:rsidRPr="00873AAA">
              <w:rPr>
                <w:rFonts w:asciiTheme="minorHAnsi" w:hAnsiTheme="minorHAnsi"/>
                <w:b w:val="0"/>
                <w:lang w:val="en-GB"/>
              </w:rPr>
              <w:t xml:space="preserve">Hellekjaer, Glenn </w:t>
            </w:r>
            <w:r w:rsidR="00D158BC" w:rsidRPr="00873AAA">
              <w:rPr>
                <w:rFonts w:asciiTheme="minorHAnsi" w:hAnsiTheme="minorHAnsi"/>
                <w:b w:val="0"/>
                <w:lang w:val="en-GB"/>
              </w:rPr>
              <w:t>Ole: Easy does it: Introducing Pupils to Bilingual I</w:t>
            </w:r>
            <w:r w:rsidRPr="00873AAA">
              <w:rPr>
                <w:rFonts w:asciiTheme="minorHAnsi" w:hAnsiTheme="minorHAnsi"/>
                <w:b w:val="0"/>
                <w:lang w:val="en-GB"/>
              </w:rPr>
              <w:t>nstruction</w:t>
            </w:r>
            <w:r w:rsidR="00D158BC" w:rsidRPr="00873AAA">
              <w:rPr>
                <w:rFonts w:asciiTheme="minorHAnsi" w:hAnsiTheme="minorHAnsi"/>
                <w:b w:val="0"/>
                <w:lang w:val="en-GB"/>
              </w:rPr>
              <w:t>,</w:t>
            </w:r>
            <w:r w:rsidR="009F5A60" w:rsidRPr="00873AAA">
              <w:rPr>
                <w:rFonts w:asciiTheme="minorHAnsi" w:hAnsiTheme="minorHAnsi"/>
                <w:b w:val="0"/>
                <w:lang w:val="en-GB"/>
              </w:rPr>
              <w:t xml:space="preserve"> in </w:t>
            </w:r>
            <w:proofErr w:type="spellStart"/>
            <w:r w:rsidR="009F5A60" w:rsidRPr="00873AAA">
              <w:rPr>
                <w:rFonts w:asciiTheme="minorHAnsi" w:hAnsiTheme="minorHAnsi"/>
                <w:b w:val="0"/>
                <w:i/>
                <w:iCs/>
                <w:lang w:val="en-GB"/>
              </w:rPr>
              <w:t>Språk</w:t>
            </w:r>
            <w:proofErr w:type="spellEnd"/>
            <w:r w:rsidR="009F5A60" w:rsidRPr="00873AAA">
              <w:rPr>
                <w:rFonts w:asciiTheme="minorHAnsi" w:hAnsiTheme="minorHAnsi"/>
                <w:b w:val="0"/>
                <w:i/>
                <w:iCs/>
                <w:lang w:val="en-GB"/>
              </w:rPr>
              <w:t xml:space="preserve"> </w:t>
            </w:r>
            <w:proofErr w:type="spellStart"/>
            <w:r w:rsidR="009F5A60" w:rsidRPr="00873AAA">
              <w:rPr>
                <w:rFonts w:asciiTheme="minorHAnsi" w:hAnsiTheme="minorHAnsi"/>
                <w:b w:val="0"/>
                <w:i/>
                <w:iCs/>
                <w:lang w:val="en-GB"/>
              </w:rPr>
              <w:t>og</w:t>
            </w:r>
            <w:proofErr w:type="spellEnd"/>
            <w:r w:rsidR="009F5A60" w:rsidRPr="00873AAA">
              <w:rPr>
                <w:rFonts w:asciiTheme="minorHAnsi" w:hAnsiTheme="minorHAnsi"/>
                <w:b w:val="0"/>
                <w:i/>
                <w:iCs/>
                <w:lang w:val="en-GB"/>
              </w:rPr>
              <w:t xml:space="preserve"> </w:t>
            </w:r>
            <w:proofErr w:type="spellStart"/>
            <w:r w:rsidR="009F5A60" w:rsidRPr="00873AAA">
              <w:rPr>
                <w:rFonts w:asciiTheme="minorHAnsi" w:hAnsiTheme="minorHAnsi"/>
                <w:b w:val="0"/>
                <w:i/>
                <w:iCs/>
                <w:lang w:val="en-GB"/>
              </w:rPr>
              <w:t>Språkundervisning</w:t>
            </w:r>
            <w:proofErr w:type="spellEnd"/>
            <w:r w:rsidR="009F5A60" w:rsidRPr="00873AAA">
              <w:rPr>
                <w:rFonts w:asciiTheme="minorHAnsi" w:hAnsiTheme="minorHAnsi"/>
                <w:b w:val="0"/>
                <w:i/>
                <w:iCs/>
                <w:lang w:val="en-GB"/>
              </w:rPr>
              <w:t> </w:t>
            </w:r>
            <w:r w:rsidR="009F5A60" w:rsidRPr="00873AAA">
              <w:rPr>
                <w:rFonts w:asciiTheme="minorHAnsi" w:hAnsiTheme="minorHAnsi"/>
                <w:b w:val="0"/>
                <w:lang w:val="en-GB"/>
              </w:rPr>
              <w:t>(3) 1996, S. 9-14</w:t>
            </w:r>
            <w:r w:rsidR="00E21115" w:rsidRPr="00873AAA">
              <w:rPr>
                <w:rFonts w:asciiTheme="minorHAnsi" w:hAnsiTheme="minorHAnsi"/>
                <w:b w:val="0"/>
                <w:lang w:val="en-GB"/>
              </w:rPr>
              <w:t>.</w:t>
            </w:r>
          </w:p>
          <w:p w:rsidR="000B08FB" w:rsidRPr="00873AAA" w:rsidRDefault="009F5A60" w:rsidP="00F9644C">
            <w:pPr>
              <w:pStyle w:val="Flietext"/>
              <w:rPr>
                <w:rFonts w:asciiTheme="minorHAnsi" w:hAnsiTheme="minorHAnsi"/>
                <w:b w:val="0"/>
                <w:lang w:val="en-GB"/>
              </w:rPr>
            </w:pPr>
            <w:r w:rsidRPr="00873AAA">
              <w:rPr>
                <w:rFonts w:asciiTheme="minorHAnsi" w:hAnsiTheme="minorHAnsi"/>
                <w:b w:val="0"/>
                <w:lang w:val="en-GB"/>
              </w:rPr>
              <w:t>(</w:t>
            </w:r>
            <w:r w:rsidR="00F9644C" w:rsidRPr="00F9644C">
              <w:rPr>
                <w:rFonts w:ascii="Calibri" w:hAnsi="Calibri"/>
                <w:b w:val="0"/>
                <w:lang w:val="en-GB"/>
              </w:rPr>
              <w:t>https://tujournals.ulb.tu-darmstadt.de/index.php/zif/article/view/658/634</w:t>
            </w:r>
            <w:r w:rsidRPr="00873AAA">
              <w:rPr>
                <w:rFonts w:asciiTheme="minorHAnsi" w:hAnsiTheme="minorHAnsi"/>
                <w:b w:val="0"/>
                <w:lang w:val="en-GB"/>
              </w:rPr>
              <w:t xml:space="preserve">, </w:t>
            </w:r>
            <w:r w:rsidR="00F9644C">
              <w:rPr>
                <w:rFonts w:asciiTheme="minorHAnsi" w:hAnsiTheme="minorHAnsi"/>
                <w:b w:val="0"/>
                <w:lang w:val="en-GB"/>
              </w:rPr>
              <w:t>23.06.2020</w:t>
            </w:r>
            <w:r w:rsidRPr="00873AAA">
              <w:rPr>
                <w:rFonts w:asciiTheme="minorHAnsi" w:hAnsiTheme="minorHAnsi"/>
                <w:b w:val="0"/>
                <w:lang w:val="en-GB"/>
              </w:rPr>
              <w:t>)</w:t>
            </w:r>
          </w:p>
        </w:tc>
      </w:tr>
      <w:tr w:rsidR="00963AE5" w:rsidRPr="00873AAA" w:rsidTr="00873AAA">
        <w:tc>
          <w:tcPr>
            <w:cnfStyle w:val="001000000000" w:firstRow="0" w:lastRow="0" w:firstColumn="1" w:lastColumn="0" w:oddVBand="0" w:evenVBand="0" w:oddHBand="0" w:evenHBand="0" w:firstRowFirstColumn="0" w:firstRowLastColumn="0" w:lastRowFirstColumn="0" w:lastRowLastColumn="0"/>
            <w:tcW w:w="2802" w:type="dxa"/>
          </w:tcPr>
          <w:p w:rsidR="00963AE5" w:rsidRPr="00873AAA" w:rsidRDefault="00963AE5" w:rsidP="00963AE5">
            <w:pPr>
              <w:pStyle w:val="TitelbzwBereich"/>
              <w:rPr>
                <w:rFonts w:asciiTheme="minorHAnsi" w:hAnsiTheme="minorHAnsi"/>
                <w:b w:val="0"/>
                <w:lang w:val="de-DE"/>
              </w:rPr>
            </w:pPr>
            <w:r w:rsidRPr="00873AAA">
              <w:rPr>
                <w:rFonts w:asciiTheme="minorHAnsi" w:hAnsiTheme="minorHAnsi"/>
                <w:b w:val="0"/>
                <w:lang w:val="de-DE"/>
              </w:rPr>
              <w:t>Materialien</w:t>
            </w:r>
          </w:p>
        </w:tc>
        <w:tc>
          <w:tcPr>
            <w:cnfStyle w:val="000100000000" w:firstRow="0" w:lastRow="0" w:firstColumn="0" w:lastColumn="1" w:oddVBand="0" w:evenVBand="0" w:oddHBand="0" w:evenHBand="0" w:firstRowFirstColumn="0" w:firstRowLastColumn="0" w:lastRowFirstColumn="0" w:lastRowLastColumn="0"/>
            <w:tcW w:w="7240" w:type="dxa"/>
          </w:tcPr>
          <w:p w:rsidR="00963AE5" w:rsidRPr="00873AAA" w:rsidRDefault="0022170D" w:rsidP="00963AE5">
            <w:pPr>
              <w:pStyle w:val="Flietext"/>
              <w:rPr>
                <w:rFonts w:asciiTheme="minorHAnsi" w:hAnsiTheme="minorHAnsi"/>
                <w:b w:val="0"/>
                <w:lang w:val="en-GB"/>
              </w:rPr>
            </w:pPr>
            <w:r w:rsidRPr="00873AAA">
              <w:rPr>
                <w:rFonts w:asciiTheme="minorHAnsi" w:hAnsiTheme="minorHAnsi"/>
                <w:b w:val="0"/>
                <w:lang w:val="en-GB"/>
              </w:rPr>
              <w:t>AB </w:t>
            </w:r>
            <w:r w:rsidR="00963AE5" w:rsidRPr="00873AAA">
              <w:rPr>
                <w:rFonts w:asciiTheme="minorHAnsi" w:hAnsiTheme="minorHAnsi"/>
                <w:b w:val="0"/>
                <w:lang w:val="en-GB"/>
              </w:rPr>
              <w:t xml:space="preserve">1 Form and </w:t>
            </w:r>
            <w:r w:rsidR="007950EC" w:rsidRPr="00873AAA">
              <w:rPr>
                <w:rFonts w:asciiTheme="minorHAnsi" w:hAnsiTheme="minorHAnsi"/>
                <w:b w:val="0"/>
                <w:lang w:val="en-GB"/>
              </w:rPr>
              <w:t>f</w:t>
            </w:r>
            <w:r w:rsidR="00963AE5" w:rsidRPr="00873AAA">
              <w:rPr>
                <w:rFonts w:asciiTheme="minorHAnsi" w:hAnsiTheme="minorHAnsi"/>
                <w:b w:val="0"/>
                <w:lang w:val="en-GB"/>
              </w:rPr>
              <w:t>unction of the human ear</w:t>
            </w:r>
          </w:p>
          <w:p w:rsidR="00963AE5" w:rsidRPr="00873AAA" w:rsidRDefault="00963AE5" w:rsidP="00963AE5">
            <w:pPr>
              <w:pStyle w:val="Flietext"/>
              <w:rPr>
                <w:rFonts w:asciiTheme="minorHAnsi" w:hAnsiTheme="minorHAnsi"/>
                <w:b w:val="0"/>
                <w:lang w:val="en-US"/>
              </w:rPr>
            </w:pPr>
            <w:r w:rsidRPr="00873AAA">
              <w:rPr>
                <w:rFonts w:asciiTheme="minorHAnsi" w:hAnsiTheme="minorHAnsi"/>
                <w:b w:val="0"/>
                <w:lang w:val="en-US"/>
              </w:rPr>
              <w:t xml:space="preserve">AB 2 </w:t>
            </w:r>
            <w:r w:rsidR="00FF6A43" w:rsidRPr="00873AAA">
              <w:rPr>
                <w:rFonts w:asciiTheme="minorHAnsi" w:hAnsiTheme="minorHAnsi"/>
                <w:b w:val="0"/>
                <w:lang w:val="en-GB"/>
              </w:rPr>
              <w:t>Pictures of human ear and cochlea</w:t>
            </w:r>
          </w:p>
          <w:p w:rsidR="00963AE5" w:rsidRPr="00873AAA" w:rsidRDefault="00963AE5" w:rsidP="00963AE5">
            <w:pPr>
              <w:pStyle w:val="Flietext"/>
              <w:rPr>
                <w:rFonts w:asciiTheme="minorHAnsi" w:hAnsiTheme="minorHAnsi"/>
                <w:b w:val="0"/>
                <w:lang w:val="en-GB"/>
              </w:rPr>
            </w:pPr>
            <w:r w:rsidRPr="00873AAA">
              <w:rPr>
                <w:rFonts w:asciiTheme="minorHAnsi" w:hAnsiTheme="minorHAnsi"/>
                <w:b w:val="0"/>
                <w:lang w:val="en-GB"/>
              </w:rPr>
              <w:t>AB 3 A hearing test – left or right</w:t>
            </w:r>
            <w:r w:rsidR="00FF6A43" w:rsidRPr="00873AAA">
              <w:rPr>
                <w:rFonts w:asciiTheme="minorHAnsi" w:hAnsiTheme="minorHAnsi"/>
                <w:b w:val="0"/>
                <w:lang w:val="en-GB"/>
              </w:rPr>
              <w:t>?</w:t>
            </w:r>
          </w:p>
          <w:p w:rsidR="00963AE5" w:rsidRPr="00873AAA" w:rsidRDefault="0022170D" w:rsidP="00963AE5">
            <w:pPr>
              <w:pStyle w:val="Flietext"/>
              <w:rPr>
                <w:rFonts w:asciiTheme="minorHAnsi" w:hAnsiTheme="minorHAnsi"/>
                <w:b w:val="0"/>
                <w:lang w:val="en-GB"/>
              </w:rPr>
            </w:pPr>
            <w:r w:rsidRPr="00873AAA">
              <w:rPr>
                <w:rFonts w:asciiTheme="minorHAnsi" w:hAnsiTheme="minorHAnsi"/>
                <w:b w:val="0"/>
                <w:lang w:val="en-GB"/>
              </w:rPr>
              <w:t>AB </w:t>
            </w:r>
            <w:r w:rsidR="00963AE5" w:rsidRPr="00873AAA">
              <w:rPr>
                <w:rFonts w:asciiTheme="minorHAnsi" w:hAnsiTheme="minorHAnsi"/>
                <w:b w:val="0"/>
                <w:lang w:val="en-GB"/>
              </w:rPr>
              <w:t xml:space="preserve">4 </w:t>
            </w:r>
            <w:r w:rsidR="00526BB7" w:rsidRPr="00873AAA">
              <w:rPr>
                <w:rFonts w:asciiTheme="minorHAnsi" w:hAnsiTheme="minorHAnsi"/>
                <w:b w:val="0"/>
                <w:lang w:val="en-GB"/>
              </w:rPr>
              <w:t>Teen Hearing</w:t>
            </w:r>
            <w:r w:rsidR="00963AE5" w:rsidRPr="00873AAA">
              <w:rPr>
                <w:rFonts w:asciiTheme="minorHAnsi" w:hAnsiTheme="minorHAnsi"/>
                <w:b w:val="0"/>
                <w:lang w:val="en-GB"/>
              </w:rPr>
              <w:t xml:space="preserve"> Danger ahead</w:t>
            </w:r>
            <w:r w:rsidR="00526BB7" w:rsidRPr="00873AAA">
              <w:rPr>
                <w:rFonts w:asciiTheme="minorHAnsi" w:hAnsiTheme="minorHAnsi"/>
                <w:b w:val="0"/>
                <w:lang w:val="en-GB"/>
              </w:rPr>
              <w:t xml:space="preserve"> – Press release</w:t>
            </w:r>
          </w:p>
          <w:p w:rsidR="00963AE5" w:rsidRPr="00873AAA" w:rsidRDefault="0022170D" w:rsidP="00963AE5">
            <w:pPr>
              <w:pStyle w:val="Flietext"/>
              <w:rPr>
                <w:rFonts w:asciiTheme="minorHAnsi" w:hAnsiTheme="minorHAnsi"/>
                <w:b w:val="0"/>
                <w:lang w:val="en-US"/>
              </w:rPr>
            </w:pPr>
            <w:r w:rsidRPr="00873AAA">
              <w:rPr>
                <w:rFonts w:asciiTheme="minorHAnsi" w:hAnsiTheme="minorHAnsi"/>
                <w:b w:val="0"/>
                <w:lang w:val="en-US"/>
              </w:rPr>
              <w:t>AB </w:t>
            </w:r>
            <w:r w:rsidR="00963AE5" w:rsidRPr="00873AAA">
              <w:rPr>
                <w:rFonts w:asciiTheme="minorHAnsi" w:hAnsiTheme="minorHAnsi"/>
                <w:b w:val="0"/>
                <w:lang w:val="en-US"/>
              </w:rPr>
              <w:t xml:space="preserve">5 </w:t>
            </w:r>
            <w:r w:rsidR="00526BB7" w:rsidRPr="00873AAA">
              <w:rPr>
                <w:rFonts w:asciiTheme="minorHAnsi" w:hAnsiTheme="minorHAnsi"/>
                <w:b w:val="0"/>
                <w:lang w:val="en-GB"/>
              </w:rPr>
              <w:t>Teen Hearing</w:t>
            </w:r>
            <w:r w:rsidR="00963AE5" w:rsidRPr="00873AAA">
              <w:rPr>
                <w:rFonts w:asciiTheme="minorHAnsi" w:hAnsiTheme="minorHAnsi"/>
                <w:b w:val="0"/>
                <w:lang w:val="en-GB"/>
              </w:rPr>
              <w:t xml:space="preserve"> Danger ahead</w:t>
            </w:r>
            <w:r w:rsidR="00526BB7" w:rsidRPr="00873AAA">
              <w:rPr>
                <w:rFonts w:asciiTheme="minorHAnsi" w:hAnsiTheme="minorHAnsi"/>
                <w:b w:val="0"/>
                <w:lang w:val="en-US"/>
              </w:rPr>
              <w:t xml:space="preserve"> – Poster</w:t>
            </w:r>
          </w:p>
          <w:p w:rsidR="00963AE5" w:rsidRPr="00873AAA" w:rsidRDefault="00963AE5" w:rsidP="00963AE5">
            <w:pPr>
              <w:pStyle w:val="Flietext"/>
              <w:rPr>
                <w:rFonts w:asciiTheme="minorHAnsi" w:hAnsiTheme="minorHAnsi"/>
                <w:b w:val="0"/>
                <w:lang w:val="en-US"/>
              </w:rPr>
            </w:pPr>
          </w:p>
          <w:p w:rsidR="00963AE5" w:rsidRPr="00873AAA" w:rsidRDefault="00963AE5" w:rsidP="00963AE5">
            <w:pPr>
              <w:pStyle w:val="Flietext"/>
              <w:rPr>
                <w:rFonts w:asciiTheme="minorHAnsi" w:hAnsiTheme="minorHAnsi"/>
                <w:b w:val="0"/>
                <w:lang w:val="en-GB"/>
              </w:rPr>
            </w:pPr>
            <w:r w:rsidRPr="00873AAA">
              <w:rPr>
                <w:rFonts w:asciiTheme="minorHAnsi" w:hAnsiTheme="minorHAnsi"/>
                <w:b w:val="0"/>
                <w:lang w:val="en-GB"/>
              </w:rPr>
              <w:t>ES 1 Tafelanschrieb “Form and Function of the human ear”</w:t>
            </w:r>
          </w:p>
          <w:p w:rsidR="00963AE5" w:rsidRPr="00873AAA" w:rsidRDefault="00963AE5" w:rsidP="00963AE5">
            <w:pPr>
              <w:pStyle w:val="Flietext"/>
              <w:rPr>
                <w:rFonts w:asciiTheme="minorHAnsi" w:hAnsiTheme="minorHAnsi"/>
                <w:b w:val="0"/>
                <w:lang w:val="en-GB"/>
              </w:rPr>
            </w:pPr>
            <w:r w:rsidRPr="00873AAA">
              <w:rPr>
                <w:rFonts w:asciiTheme="minorHAnsi" w:hAnsiTheme="minorHAnsi"/>
                <w:b w:val="0"/>
                <w:lang w:val="en-GB"/>
              </w:rPr>
              <w:t xml:space="preserve">ES 2 </w:t>
            </w:r>
            <w:r w:rsidR="00F27082" w:rsidRPr="00873AAA">
              <w:rPr>
                <w:rFonts w:asciiTheme="minorHAnsi" w:hAnsiTheme="minorHAnsi"/>
                <w:b w:val="0"/>
                <w:lang w:val="en-GB"/>
              </w:rPr>
              <w:t>Tafelanschrieb “</w:t>
            </w:r>
            <w:r w:rsidRPr="00873AAA">
              <w:rPr>
                <w:rFonts w:asciiTheme="minorHAnsi" w:hAnsiTheme="minorHAnsi"/>
                <w:b w:val="0"/>
                <w:lang w:val="en-GB"/>
              </w:rPr>
              <w:t>Noise-induced hearing loss NIHL</w:t>
            </w:r>
            <w:r w:rsidR="00F27082" w:rsidRPr="00873AAA">
              <w:rPr>
                <w:rFonts w:asciiTheme="minorHAnsi" w:hAnsiTheme="minorHAnsi"/>
                <w:b w:val="0"/>
                <w:lang w:val="en-GB"/>
              </w:rPr>
              <w:t>”</w:t>
            </w:r>
          </w:p>
          <w:p w:rsidR="00963AE5" w:rsidRPr="00873AAA" w:rsidRDefault="00963AE5" w:rsidP="00963AE5">
            <w:pPr>
              <w:pStyle w:val="Flietext"/>
              <w:rPr>
                <w:rFonts w:asciiTheme="minorHAnsi" w:hAnsiTheme="minorHAnsi"/>
                <w:b w:val="0"/>
                <w:lang w:val="en-US"/>
              </w:rPr>
            </w:pPr>
          </w:p>
          <w:p w:rsidR="00963AE5" w:rsidRPr="00873AAA" w:rsidRDefault="0022170D" w:rsidP="00963AE5">
            <w:pPr>
              <w:pStyle w:val="Flietext"/>
              <w:rPr>
                <w:rFonts w:asciiTheme="minorHAnsi" w:hAnsiTheme="minorHAnsi"/>
                <w:b w:val="0"/>
              </w:rPr>
            </w:pPr>
            <w:r w:rsidRPr="00873AAA">
              <w:rPr>
                <w:rFonts w:asciiTheme="minorHAnsi" w:hAnsiTheme="minorHAnsi"/>
                <w:b w:val="0"/>
              </w:rPr>
              <w:t>LH </w:t>
            </w:r>
            <w:r w:rsidR="00963AE5" w:rsidRPr="00873AAA">
              <w:rPr>
                <w:rFonts w:asciiTheme="minorHAnsi" w:hAnsiTheme="minorHAnsi"/>
                <w:b w:val="0"/>
              </w:rPr>
              <w:t>1 Fachvokabular mit Hinweisen zur Aussprache</w:t>
            </w:r>
          </w:p>
          <w:p w:rsidR="00963AE5" w:rsidRPr="00873AAA" w:rsidRDefault="00963AE5" w:rsidP="00963AE5">
            <w:pPr>
              <w:pStyle w:val="Flietext"/>
              <w:rPr>
                <w:rFonts w:asciiTheme="minorHAnsi" w:hAnsiTheme="minorHAnsi"/>
                <w:b w:val="0"/>
                <w:lang w:val="en-GB"/>
              </w:rPr>
            </w:pPr>
            <w:r w:rsidRPr="00873AAA">
              <w:rPr>
                <w:rFonts w:asciiTheme="minorHAnsi" w:hAnsiTheme="minorHAnsi"/>
                <w:b w:val="0"/>
                <w:lang w:val="en-GB"/>
              </w:rPr>
              <w:t xml:space="preserve">LH 2 </w:t>
            </w:r>
            <w:r w:rsidR="000259B1" w:rsidRPr="00873AAA">
              <w:rPr>
                <w:rFonts w:asciiTheme="minorHAnsi" w:hAnsiTheme="minorHAnsi"/>
                <w:b w:val="0"/>
                <w:lang w:val="en-US"/>
              </w:rPr>
              <w:t>Lehrervortrag</w:t>
            </w:r>
            <w:r w:rsidRPr="00873AAA">
              <w:rPr>
                <w:rFonts w:asciiTheme="minorHAnsi" w:hAnsiTheme="minorHAnsi"/>
                <w:b w:val="0"/>
                <w:lang w:val="en-GB"/>
              </w:rPr>
              <w:t xml:space="preserve"> </w:t>
            </w:r>
            <w:r w:rsidR="000259B1" w:rsidRPr="00873AAA">
              <w:rPr>
                <w:rFonts w:asciiTheme="minorHAnsi" w:hAnsiTheme="minorHAnsi"/>
                <w:b w:val="0"/>
                <w:lang w:val="en-GB"/>
              </w:rPr>
              <w:t>“F</w:t>
            </w:r>
            <w:r w:rsidRPr="00873AAA">
              <w:rPr>
                <w:rFonts w:asciiTheme="minorHAnsi" w:hAnsiTheme="minorHAnsi"/>
                <w:b w:val="0"/>
                <w:lang w:val="en-GB"/>
              </w:rPr>
              <w:t>orm follows function</w:t>
            </w:r>
            <w:r w:rsidR="000259B1" w:rsidRPr="00873AAA">
              <w:rPr>
                <w:rFonts w:asciiTheme="minorHAnsi" w:hAnsiTheme="minorHAnsi"/>
                <w:b w:val="0"/>
                <w:lang w:val="en-GB"/>
              </w:rPr>
              <w:t>”</w:t>
            </w:r>
          </w:p>
          <w:p w:rsidR="00963AE5" w:rsidRPr="00873AAA" w:rsidRDefault="0022170D" w:rsidP="00963AE5">
            <w:pPr>
              <w:pStyle w:val="Flietext"/>
              <w:rPr>
                <w:rFonts w:asciiTheme="minorHAnsi" w:hAnsiTheme="minorHAnsi"/>
                <w:b w:val="0"/>
                <w:lang w:val="en-GB"/>
              </w:rPr>
            </w:pPr>
            <w:r w:rsidRPr="00873AAA">
              <w:rPr>
                <w:rFonts w:asciiTheme="minorHAnsi" w:hAnsiTheme="minorHAnsi"/>
                <w:b w:val="0"/>
                <w:lang w:val="en-GB"/>
              </w:rPr>
              <w:t>LH </w:t>
            </w:r>
            <w:r w:rsidR="00963AE5" w:rsidRPr="00873AAA">
              <w:rPr>
                <w:rFonts w:asciiTheme="minorHAnsi" w:hAnsiTheme="minorHAnsi"/>
                <w:b w:val="0"/>
                <w:lang w:val="en-GB"/>
              </w:rPr>
              <w:t xml:space="preserve">3 </w:t>
            </w:r>
            <w:r w:rsidR="00F27082" w:rsidRPr="00873AAA">
              <w:rPr>
                <w:rFonts w:asciiTheme="minorHAnsi" w:hAnsiTheme="minorHAnsi"/>
                <w:b w:val="0"/>
                <w:lang w:val="en-US"/>
              </w:rPr>
              <w:t>Lösung zu</w:t>
            </w:r>
            <w:r w:rsidR="002B6AB2" w:rsidRPr="00873AAA">
              <w:rPr>
                <w:rFonts w:asciiTheme="minorHAnsi" w:hAnsiTheme="minorHAnsi"/>
                <w:b w:val="0"/>
                <w:lang w:val="en-GB"/>
              </w:rPr>
              <w:t xml:space="preserve"> AB 1</w:t>
            </w:r>
            <w:r w:rsidR="00F27082" w:rsidRPr="00873AAA">
              <w:rPr>
                <w:rFonts w:asciiTheme="minorHAnsi" w:hAnsiTheme="minorHAnsi"/>
                <w:b w:val="0"/>
                <w:lang w:val="en-GB"/>
              </w:rPr>
              <w:t xml:space="preserve"> </w:t>
            </w:r>
            <w:r w:rsidR="002B6AB2" w:rsidRPr="00873AAA">
              <w:rPr>
                <w:rFonts w:asciiTheme="minorHAnsi" w:hAnsiTheme="minorHAnsi"/>
                <w:b w:val="0"/>
                <w:lang w:val="en-GB"/>
              </w:rPr>
              <w:t xml:space="preserve">Form and </w:t>
            </w:r>
            <w:r w:rsidR="00FF6A43" w:rsidRPr="00873AAA">
              <w:rPr>
                <w:rFonts w:asciiTheme="minorHAnsi" w:hAnsiTheme="minorHAnsi"/>
                <w:b w:val="0"/>
                <w:lang w:val="en-GB"/>
              </w:rPr>
              <w:t>f</w:t>
            </w:r>
            <w:r w:rsidR="002B6AB2" w:rsidRPr="00873AAA">
              <w:rPr>
                <w:rFonts w:asciiTheme="minorHAnsi" w:hAnsiTheme="minorHAnsi"/>
                <w:b w:val="0"/>
                <w:lang w:val="en-GB"/>
              </w:rPr>
              <w:t>unction of the human ear</w:t>
            </w:r>
          </w:p>
          <w:p w:rsidR="00963AE5" w:rsidRPr="00873AAA" w:rsidRDefault="0022170D" w:rsidP="00963AE5">
            <w:pPr>
              <w:pStyle w:val="Flietext"/>
              <w:rPr>
                <w:rFonts w:asciiTheme="minorHAnsi" w:hAnsiTheme="minorHAnsi"/>
                <w:b w:val="0"/>
                <w:lang w:val="en-GB"/>
              </w:rPr>
            </w:pPr>
            <w:r w:rsidRPr="00873AAA">
              <w:rPr>
                <w:rFonts w:asciiTheme="minorHAnsi" w:hAnsiTheme="minorHAnsi"/>
                <w:b w:val="0"/>
                <w:lang w:val="en-GB"/>
              </w:rPr>
              <w:t>LH </w:t>
            </w:r>
            <w:r w:rsidR="00963AE5" w:rsidRPr="00873AAA">
              <w:rPr>
                <w:rFonts w:asciiTheme="minorHAnsi" w:hAnsiTheme="minorHAnsi"/>
                <w:b w:val="0"/>
                <w:lang w:val="en-GB"/>
              </w:rPr>
              <w:t xml:space="preserve">4 </w:t>
            </w:r>
            <w:r w:rsidR="00F27082" w:rsidRPr="00873AAA">
              <w:rPr>
                <w:rFonts w:asciiTheme="minorHAnsi" w:hAnsiTheme="minorHAnsi"/>
                <w:b w:val="0"/>
                <w:lang w:val="en-US"/>
              </w:rPr>
              <w:t>Lösung zu</w:t>
            </w:r>
            <w:r w:rsidR="002B6AB2" w:rsidRPr="00873AAA">
              <w:rPr>
                <w:rFonts w:asciiTheme="minorHAnsi" w:hAnsiTheme="minorHAnsi"/>
                <w:b w:val="0"/>
                <w:lang w:val="en-GB"/>
              </w:rPr>
              <w:t xml:space="preserve"> </w:t>
            </w:r>
            <w:r w:rsidR="00963AE5" w:rsidRPr="00873AAA">
              <w:rPr>
                <w:rFonts w:asciiTheme="minorHAnsi" w:hAnsiTheme="minorHAnsi"/>
                <w:b w:val="0"/>
                <w:lang w:val="en-GB"/>
              </w:rPr>
              <w:t>AB</w:t>
            </w:r>
            <w:r w:rsidR="000259B1" w:rsidRPr="00873AAA">
              <w:rPr>
                <w:rFonts w:asciiTheme="minorHAnsi" w:hAnsiTheme="minorHAnsi"/>
                <w:b w:val="0"/>
                <w:lang w:val="en-GB"/>
              </w:rPr>
              <w:t xml:space="preserve"> 3 </w:t>
            </w:r>
            <w:r w:rsidR="002B6AB2" w:rsidRPr="00873AAA">
              <w:rPr>
                <w:rFonts w:asciiTheme="minorHAnsi" w:hAnsiTheme="minorHAnsi"/>
                <w:b w:val="0"/>
                <w:lang w:val="en-GB"/>
              </w:rPr>
              <w:t>A hearing test – left or right</w:t>
            </w:r>
            <w:r w:rsidR="000259B1" w:rsidRPr="00873AAA">
              <w:rPr>
                <w:rFonts w:asciiTheme="minorHAnsi" w:hAnsiTheme="minorHAnsi"/>
                <w:b w:val="0"/>
                <w:lang w:val="en-GB"/>
              </w:rPr>
              <w:t>?</w:t>
            </w:r>
          </w:p>
          <w:p w:rsidR="00963AE5" w:rsidRPr="00873AAA" w:rsidRDefault="00963AE5" w:rsidP="00963AE5">
            <w:pPr>
              <w:pStyle w:val="Flietext"/>
              <w:rPr>
                <w:rFonts w:asciiTheme="minorHAnsi" w:hAnsiTheme="minorHAnsi"/>
                <w:b w:val="0"/>
              </w:rPr>
            </w:pPr>
            <w:r w:rsidRPr="00873AAA">
              <w:rPr>
                <w:rFonts w:asciiTheme="minorHAnsi" w:hAnsiTheme="minorHAnsi"/>
                <w:b w:val="0"/>
              </w:rPr>
              <w:t xml:space="preserve">LH 5 </w:t>
            </w:r>
            <w:r w:rsidR="0066503C" w:rsidRPr="00873AAA">
              <w:rPr>
                <w:rFonts w:asciiTheme="minorHAnsi" w:hAnsiTheme="minorHAnsi"/>
                <w:b w:val="0"/>
              </w:rPr>
              <w:t>Lösung zu AB 5 Teen Hearing Danger Ahead – Poster</w:t>
            </w:r>
          </w:p>
          <w:p w:rsidR="00963AE5" w:rsidRPr="00873AAA" w:rsidRDefault="00963AE5" w:rsidP="00963AE5">
            <w:pPr>
              <w:pStyle w:val="Flietext"/>
              <w:rPr>
                <w:rFonts w:asciiTheme="minorHAnsi" w:hAnsiTheme="minorHAnsi"/>
                <w:b w:val="0"/>
                <w:lang w:val="it-IT"/>
              </w:rPr>
            </w:pPr>
            <w:r w:rsidRPr="00873AAA">
              <w:rPr>
                <w:rFonts w:asciiTheme="minorHAnsi" w:hAnsiTheme="minorHAnsi"/>
                <w:b w:val="0"/>
                <w:lang w:val="it-IT"/>
              </w:rPr>
              <w:t xml:space="preserve">MD 1 </w:t>
            </w:r>
            <w:r w:rsidRPr="00873AAA">
              <w:rPr>
                <w:rFonts w:asciiTheme="minorHAnsi" w:hAnsiTheme="minorHAnsi"/>
                <w:b w:val="0"/>
                <w:lang w:val="en-US"/>
              </w:rPr>
              <w:t>Audiodatei</w:t>
            </w:r>
            <w:r w:rsidRPr="00873AAA">
              <w:rPr>
                <w:rFonts w:asciiTheme="minorHAnsi" w:hAnsiTheme="minorHAnsi"/>
                <w:b w:val="0"/>
                <w:lang w:val="it-IT"/>
              </w:rPr>
              <w:t xml:space="preserve"> </w:t>
            </w:r>
            <w:r w:rsidRPr="00873AAA">
              <w:rPr>
                <w:rFonts w:asciiTheme="minorHAnsi" w:hAnsiTheme="minorHAnsi"/>
                <w:b w:val="0"/>
                <w:lang w:val="en-GB"/>
              </w:rPr>
              <w:t>Passing train</w:t>
            </w:r>
            <w:r w:rsidRPr="00873AAA">
              <w:rPr>
                <w:rFonts w:asciiTheme="minorHAnsi" w:hAnsiTheme="minorHAnsi"/>
                <w:b w:val="0"/>
                <w:lang w:val="it-IT"/>
              </w:rPr>
              <w:t xml:space="preserve"> (stereo)</w:t>
            </w:r>
          </w:p>
          <w:p w:rsidR="00963AE5" w:rsidRPr="00873AAA" w:rsidRDefault="00963AE5" w:rsidP="00963AE5">
            <w:pPr>
              <w:pStyle w:val="Flietext"/>
              <w:rPr>
                <w:rFonts w:asciiTheme="minorHAnsi" w:hAnsiTheme="minorHAnsi"/>
                <w:b w:val="0"/>
                <w:lang w:val="en-US"/>
              </w:rPr>
            </w:pPr>
            <w:r w:rsidRPr="00873AAA">
              <w:rPr>
                <w:rFonts w:asciiTheme="minorHAnsi" w:hAnsiTheme="minorHAnsi"/>
                <w:b w:val="0"/>
                <w:lang w:val="en-US"/>
              </w:rPr>
              <w:t>MD 2 Audiodatei Shepard Tone</w:t>
            </w:r>
          </w:p>
        </w:tc>
      </w:tr>
      <w:tr w:rsidR="000B08FB" w:rsidRPr="00873AAA" w:rsidTr="00873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0B08FB" w:rsidRPr="00873AAA" w:rsidRDefault="00963AE5" w:rsidP="00963AE5">
            <w:pPr>
              <w:pStyle w:val="TitelbzwBereich"/>
              <w:rPr>
                <w:rFonts w:asciiTheme="minorHAnsi" w:hAnsiTheme="minorHAnsi"/>
                <w:b w:val="0"/>
                <w:lang w:val="de-DE"/>
              </w:rPr>
            </w:pPr>
            <w:r w:rsidRPr="00873AAA">
              <w:rPr>
                <w:rFonts w:asciiTheme="minorHAnsi" w:hAnsiTheme="minorHAnsi"/>
                <w:b w:val="0"/>
                <w:lang w:val="de-DE"/>
              </w:rPr>
              <w:lastRenderedPageBreak/>
              <w:t>Quellen</w:t>
            </w:r>
            <w:r w:rsidR="00897357" w:rsidRPr="00873AAA">
              <w:rPr>
                <w:rFonts w:asciiTheme="minorHAnsi" w:hAnsiTheme="minorHAnsi"/>
                <w:b w:val="0"/>
                <w:lang w:val="de-DE"/>
              </w:rPr>
              <w:t xml:space="preserve"> und Links</w:t>
            </w:r>
          </w:p>
        </w:tc>
        <w:tc>
          <w:tcPr>
            <w:cnfStyle w:val="000100000000" w:firstRow="0" w:lastRow="0" w:firstColumn="0" w:lastColumn="1" w:oddVBand="0" w:evenVBand="0" w:oddHBand="0" w:evenHBand="0" w:firstRowFirstColumn="0" w:firstRowLastColumn="0" w:lastRowFirstColumn="0" w:lastRowLastColumn="0"/>
            <w:tcW w:w="7240" w:type="dxa"/>
          </w:tcPr>
          <w:p w:rsidR="00F13C9F" w:rsidRPr="00873AAA" w:rsidRDefault="00F13C9F" w:rsidP="00E23A95">
            <w:pPr>
              <w:pStyle w:val="Aufzhlung"/>
              <w:rPr>
                <w:rFonts w:asciiTheme="minorHAnsi" w:hAnsiTheme="minorHAnsi"/>
                <w:b w:val="0"/>
              </w:rPr>
            </w:pPr>
            <w:r w:rsidRPr="00873AAA">
              <w:rPr>
                <w:rFonts w:asciiTheme="minorHAnsi" w:hAnsiTheme="minorHAnsi"/>
                <w:b w:val="0"/>
              </w:rPr>
              <w:t>MD 1, Passing Train:</w:t>
            </w:r>
          </w:p>
          <w:p w:rsidR="00F13C9F" w:rsidRPr="00873AAA" w:rsidRDefault="00F9644C" w:rsidP="00E23A95">
            <w:pPr>
              <w:pStyle w:val="Internetquellen"/>
              <w:rPr>
                <w:rFonts w:asciiTheme="minorHAnsi" w:hAnsiTheme="minorHAnsi"/>
                <w:b w:val="0"/>
              </w:rPr>
            </w:pPr>
            <w:hyperlink r:id="rId9" w:history="1">
              <w:r w:rsidR="00BA6E7E" w:rsidRPr="00F9644C">
                <w:rPr>
                  <w:rStyle w:val="Hyperlink"/>
                  <w:rFonts w:asciiTheme="minorHAnsi" w:hAnsiTheme="minorHAnsi"/>
                  <w:b w:val="0"/>
                  <w:bCs w:val="0"/>
                </w:rPr>
                <w:t>http://freesound.org/people/Robinhood76/sounds/159627/</w:t>
              </w:r>
            </w:hyperlink>
            <w:r w:rsidR="00BA6E7E" w:rsidRPr="00873AAA">
              <w:rPr>
                <w:rFonts w:asciiTheme="minorHAnsi" w:hAnsiTheme="minorHAnsi"/>
                <w:b w:val="0"/>
              </w:rPr>
              <w:t xml:space="preserve"> [15.03.2016]</w:t>
            </w:r>
          </w:p>
          <w:p w:rsidR="00F13C9F" w:rsidRPr="00873AAA" w:rsidRDefault="00F13C9F" w:rsidP="00E23A95">
            <w:pPr>
              <w:pStyle w:val="Aufzhlung"/>
              <w:rPr>
                <w:rFonts w:asciiTheme="minorHAnsi" w:hAnsiTheme="minorHAnsi"/>
                <w:b w:val="0"/>
              </w:rPr>
            </w:pPr>
            <w:r w:rsidRPr="00873AAA">
              <w:rPr>
                <w:rFonts w:asciiTheme="minorHAnsi" w:hAnsiTheme="minorHAnsi"/>
                <w:b w:val="0"/>
              </w:rPr>
              <w:t>MD 2, Shepards Tone:</w:t>
            </w:r>
          </w:p>
          <w:p w:rsidR="00096185" w:rsidRDefault="00BA6E7E" w:rsidP="00F9644C">
            <w:pPr>
              <w:pStyle w:val="Internetquellen"/>
              <w:rPr>
                <w:rFonts w:asciiTheme="minorHAnsi" w:hAnsiTheme="minorHAnsi"/>
                <w:b w:val="0"/>
              </w:rPr>
            </w:pPr>
            <w:hyperlink r:id="rId10" w:history="1">
              <w:r w:rsidRPr="00873AAA">
                <w:rPr>
                  <w:rStyle w:val="Hyperlink"/>
                  <w:rFonts w:asciiTheme="minorHAnsi" w:hAnsiTheme="minorHAnsi"/>
                  <w:b w:val="0"/>
                </w:rPr>
                <w:t>https://comm</w:t>
              </w:r>
              <w:r w:rsidRPr="00873AAA">
                <w:rPr>
                  <w:rStyle w:val="Hyperlink"/>
                  <w:rFonts w:asciiTheme="minorHAnsi" w:hAnsiTheme="minorHAnsi"/>
                  <w:b w:val="0"/>
                </w:rPr>
                <w:t>o</w:t>
              </w:r>
              <w:r w:rsidRPr="00873AAA">
                <w:rPr>
                  <w:rStyle w:val="Hyperlink"/>
                  <w:rFonts w:asciiTheme="minorHAnsi" w:hAnsiTheme="minorHAnsi"/>
                  <w:b w:val="0"/>
                </w:rPr>
                <w:t>ns.wikimedia.org/wiki/File%3AExample_Shepard_Tones.ogg</w:t>
              </w:r>
            </w:hyperlink>
            <w:r w:rsidRPr="00873AAA">
              <w:rPr>
                <w:rFonts w:asciiTheme="minorHAnsi" w:hAnsiTheme="minorHAnsi"/>
                <w:b w:val="0"/>
              </w:rPr>
              <w:t xml:space="preserve"> [</w:t>
            </w:r>
            <w:r w:rsidR="00F9644C">
              <w:rPr>
                <w:rFonts w:asciiTheme="minorHAnsi" w:hAnsiTheme="minorHAnsi"/>
                <w:b w:val="0"/>
              </w:rPr>
              <w:t>23</w:t>
            </w:r>
            <w:r w:rsidRPr="00873AAA">
              <w:rPr>
                <w:rFonts w:asciiTheme="minorHAnsi" w:hAnsiTheme="minorHAnsi"/>
                <w:b w:val="0"/>
              </w:rPr>
              <w:t>.0</w:t>
            </w:r>
            <w:r w:rsidR="00F9644C">
              <w:rPr>
                <w:rFonts w:asciiTheme="minorHAnsi" w:hAnsiTheme="minorHAnsi"/>
                <w:b w:val="0"/>
              </w:rPr>
              <w:t>6</w:t>
            </w:r>
            <w:r w:rsidRPr="00873AAA">
              <w:rPr>
                <w:rFonts w:asciiTheme="minorHAnsi" w:hAnsiTheme="minorHAnsi"/>
                <w:b w:val="0"/>
              </w:rPr>
              <w:t>.20</w:t>
            </w:r>
            <w:r w:rsidR="00F9644C">
              <w:rPr>
                <w:rFonts w:asciiTheme="minorHAnsi" w:hAnsiTheme="minorHAnsi"/>
                <w:b w:val="0"/>
              </w:rPr>
              <w:t>20</w:t>
            </w:r>
            <w:r w:rsidRPr="00873AAA">
              <w:rPr>
                <w:rFonts w:asciiTheme="minorHAnsi" w:hAnsiTheme="minorHAnsi"/>
                <w:b w:val="0"/>
              </w:rPr>
              <w:t>]</w:t>
            </w:r>
          </w:p>
          <w:p w:rsidR="00BC4988" w:rsidRPr="00BC4988" w:rsidRDefault="00BC4988" w:rsidP="00BC4988">
            <w:pPr>
              <w:pStyle w:val="Aufzhlung"/>
            </w:pPr>
            <w:r w:rsidRPr="00BC4988">
              <w:rPr>
                <w:rFonts w:asciiTheme="minorHAnsi" w:hAnsiTheme="minorHAnsi"/>
                <w:b w:val="0"/>
              </w:rPr>
              <w:t>englischer</w:t>
            </w:r>
            <w:r>
              <w:t xml:space="preserve"> </w:t>
            </w:r>
            <w:proofErr w:type="spellStart"/>
            <w:r w:rsidRPr="00BC4988">
              <w:rPr>
                <w:rFonts w:asciiTheme="minorHAnsi" w:hAnsiTheme="minorHAnsi"/>
                <w:b w:val="0"/>
              </w:rPr>
              <w:t>wikipedia</w:t>
            </w:r>
            <w:proofErr w:type="spellEnd"/>
            <w:r>
              <w:t>-</w:t>
            </w:r>
            <w:r w:rsidRPr="00BC4988">
              <w:rPr>
                <w:rFonts w:asciiTheme="minorHAnsi" w:hAnsiTheme="minorHAnsi"/>
                <w:b w:val="0"/>
              </w:rPr>
              <w:t>Artikel</w:t>
            </w:r>
            <w:r>
              <w:t xml:space="preserve"> </w:t>
            </w:r>
            <w:r w:rsidRPr="00BC4988">
              <w:rPr>
                <w:rFonts w:asciiTheme="minorHAnsi" w:hAnsiTheme="minorHAnsi"/>
                <w:b w:val="0"/>
              </w:rPr>
              <w:t>zum</w:t>
            </w:r>
            <w:r>
              <w:t xml:space="preserve"> </w:t>
            </w:r>
            <w:r>
              <w:rPr>
                <w:rFonts w:asciiTheme="minorHAnsi" w:hAnsiTheme="minorHAnsi"/>
                <w:b w:val="0"/>
              </w:rPr>
              <w:t>S</w:t>
            </w:r>
            <w:r w:rsidRPr="00BC4988">
              <w:rPr>
                <w:rFonts w:asciiTheme="minorHAnsi" w:hAnsiTheme="minorHAnsi"/>
                <w:b w:val="0"/>
              </w:rPr>
              <w:t>hepards</w:t>
            </w:r>
            <w:r>
              <w:t xml:space="preserve"> </w:t>
            </w:r>
            <w:r w:rsidRPr="00BC4988">
              <w:rPr>
                <w:rFonts w:asciiTheme="minorHAnsi" w:hAnsiTheme="minorHAnsi"/>
                <w:b w:val="0"/>
              </w:rPr>
              <w:t>tone</w:t>
            </w:r>
          </w:p>
        </w:tc>
      </w:tr>
      <w:tr w:rsidR="00E624F9" w:rsidRPr="00873AAA" w:rsidTr="00873AA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E624F9" w:rsidRPr="00873AAA" w:rsidRDefault="00E624F9" w:rsidP="00963AE5">
            <w:pPr>
              <w:pStyle w:val="TitelbzwBereich"/>
              <w:rPr>
                <w:rFonts w:asciiTheme="minorHAnsi" w:hAnsiTheme="minorHAnsi"/>
                <w:b w:val="0"/>
                <w:lang w:val="de-DE"/>
              </w:rPr>
            </w:pPr>
            <w:r w:rsidRPr="00873AAA">
              <w:rPr>
                <w:rFonts w:asciiTheme="minorHAnsi" w:hAnsiTheme="minorHAnsi"/>
                <w:b w:val="0"/>
                <w:lang w:val="de-DE"/>
              </w:rPr>
              <w:t>Autor</w:t>
            </w:r>
          </w:p>
        </w:tc>
        <w:tc>
          <w:tcPr>
            <w:cnfStyle w:val="000100000000" w:firstRow="0" w:lastRow="0" w:firstColumn="0" w:lastColumn="1" w:oddVBand="0" w:evenVBand="0" w:oddHBand="0" w:evenHBand="0" w:firstRowFirstColumn="0" w:firstRowLastColumn="0" w:lastRowFirstColumn="0" w:lastRowLastColumn="0"/>
            <w:tcW w:w="7240" w:type="dxa"/>
          </w:tcPr>
          <w:p w:rsidR="00E624F9" w:rsidRPr="00873AAA" w:rsidRDefault="00E624F9" w:rsidP="007C7748">
            <w:pPr>
              <w:pStyle w:val="Aufzhlung"/>
              <w:numPr>
                <w:ilvl w:val="0"/>
                <w:numId w:val="0"/>
              </w:numPr>
              <w:ind w:left="170"/>
              <w:rPr>
                <w:rFonts w:asciiTheme="minorHAnsi" w:hAnsiTheme="minorHAnsi"/>
                <w:b w:val="0"/>
              </w:rPr>
            </w:pPr>
            <w:r w:rsidRPr="00873AAA">
              <w:rPr>
                <w:rFonts w:asciiTheme="minorHAnsi" w:hAnsiTheme="minorHAnsi"/>
                <w:b w:val="0"/>
              </w:rPr>
              <w:t>Sebastian Reitzenstein, Geschwister-Scholl-Gymnasium, Röthenbach/Peg.</w:t>
            </w:r>
          </w:p>
        </w:tc>
      </w:tr>
    </w:tbl>
    <w:p w:rsidR="00A565C4" w:rsidRPr="00E73B6D" w:rsidRDefault="00A565C4" w:rsidP="00C91270">
      <w:pPr>
        <w:rPr>
          <w:rFonts w:eastAsia="Batang" w:cs="Arial"/>
          <w:lang w:val="de-DE"/>
        </w:rPr>
        <w:sectPr w:rsidR="00A565C4" w:rsidRPr="00E73B6D" w:rsidSect="004C3CB8">
          <w:headerReference w:type="default" r:id="rId11"/>
          <w:type w:val="continuous"/>
          <w:pgSz w:w="11906" w:h="16838"/>
          <w:pgMar w:top="794" w:right="1134" w:bottom="794" w:left="1134" w:header="709" w:footer="709" w:gutter="0"/>
          <w:cols w:space="708"/>
          <w:docGrid w:linePitch="360"/>
        </w:sectPr>
      </w:pPr>
    </w:p>
    <w:p w:rsidR="00A565C4" w:rsidRPr="00F9644C" w:rsidRDefault="00A565C4" w:rsidP="00A565C4">
      <w:pPr>
        <w:pStyle w:val="berschrift2"/>
        <w:rPr>
          <w:rFonts w:asciiTheme="minorHAnsi" w:hAnsiTheme="minorHAnsi"/>
          <w:i w:val="0"/>
          <w:lang w:val="de-DE"/>
        </w:rPr>
      </w:pPr>
      <w:r w:rsidRPr="00F9644C">
        <w:rPr>
          <w:rFonts w:asciiTheme="minorHAnsi" w:hAnsiTheme="minorHAnsi"/>
          <w:i w:val="0"/>
          <w:lang w:val="de-DE"/>
        </w:rPr>
        <w:lastRenderedPageBreak/>
        <w:t xml:space="preserve">Stundenverlauf: </w:t>
      </w:r>
      <w:r w:rsidR="00E73B6D" w:rsidRPr="00F9644C">
        <w:rPr>
          <w:rFonts w:asciiTheme="minorHAnsi" w:hAnsiTheme="minorHAnsi"/>
          <w:i w:val="0"/>
        </w:rPr>
        <w:t>We’re</w:t>
      </w:r>
      <w:r w:rsidRPr="00F9644C">
        <w:rPr>
          <w:rFonts w:asciiTheme="minorHAnsi" w:hAnsiTheme="minorHAnsi"/>
          <w:i w:val="0"/>
        </w:rPr>
        <w:t xml:space="preserve"> all </w:t>
      </w:r>
      <w:r w:rsidR="00E73B6D" w:rsidRPr="00F9644C">
        <w:rPr>
          <w:rFonts w:asciiTheme="minorHAnsi" w:hAnsiTheme="minorHAnsi"/>
          <w:i w:val="0"/>
        </w:rPr>
        <w:t>e</w:t>
      </w:r>
      <w:r w:rsidRPr="00F9644C">
        <w:rPr>
          <w:rFonts w:asciiTheme="minorHAnsi" w:hAnsiTheme="minorHAnsi"/>
          <w:i w:val="0"/>
        </w:rPr>
        <w:t>ars</w:t>
      </w:r>
      <w:r w:rsidRPr="00F9644C">
        <w:rPr>
          <w:rFonts w:asciiTheme="minorHAnsi" w:hAnsiTheme="minorHAnsi"/>
          <w:i w:val="0"/>
          <w:lang w:val="de-DE"/>
        </w:rPr>
        <w:t>!</w:t>
      </w:r>
    </w:p>
    <w:tbl>
      <w:tblPr>
        <w:tblW w:w="9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2"/>
        <w:gridCol w:w="1814"/>
        <w:gridCol w:w="7761"/>
      </w:tblGrid>
      <w:tr w:rsidR="00A565C4" w:rsidRPr="00F9644C">
        <w:tc>
          <w:tcPr>
            <w:tcW w:w="392" w:type="dxa"/>
            <w:tcBorders>
              <w:top w:val="single" w:sz="4" w:space="0" w:color="000000"/>
              <w:left w:val="single" w:sz="4" w:space="0" w:color="000000"/>
              <w:bottom w:val="single" w:sz="4" w:space="0" w:color="000000"/>
              <w:right w:val="single" w:sz="4" w:space="0" w:color="000000"/>
            </w:tcBorders>
            <w:shd w:val="clear" w:color="auto" w:fill="D9D9D9"/>
          </w:tcPr>
          <w:p w:rsidR="00A565C4" w:rsidRPr="00F9644C" w:rsidRDefault="00A565C4" w:rsidP="00A565C4">
            <w:pPr>
              <w:pStyle w:val="Tabellenbeschriftunglinks"/>
              <w:rPr>
                <w:rFonts w:asciiTheme="minorHAnsi" w:hAnsiTheme="minorHAnsi"/>
                <w:lang w:val="de-DE"/>
              </w:rPr>
            </w:pPr>
            <w:r w:rsidRPr="00F9644C">
              <w:rPr>
                <w:rFonts w:asciiTheme="minorHAnsi" w:hAnsiTheme="minorHAnsi"/>
                <w:lang w:val="de-DE"/>
              </w:rPr>
              <w:t xml:space="preserve"> </w:t>
            </w:r>
          </w:p>
        </w:tc>
        <w:tc>
          <w:tcPr>
            <w:tcW w:w="18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65C4" w:rsidRPr="00F9644C" w:rsidRDefault="00A565C4" w:rsidP="00A565C4">
            <w:pPr>
              <w:rPr>
                <w:rStyle w:val="Tabellenbeschriftungoben"/>
                <w:rFonts w:asciiTheme="minorHAnsi" w:hAnsiTheme="minorHAnsi"/>
                <w:lang w:val="de-DE"/>
              </w:rPr>
            </w:pPr>
            <w:r w:rsidRPr="00F9644C">
              <w:rPr>
                <w:rStyle w:val="Tabellenbeschriftungoben"/>
                <w:rFonts w:asciiTheme="minorHAnsi" w:hAnsiTheme="minorHAnsi"/>
                <w:lang w:val="de-DE"/>
              </w:rPr>
              <w:t>Struktur</w:t>
            </w:r>
          </w:p>
        </w:tc>
        <w:tc>
          <w:tcPr>
            <w:tcW w:w="77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565C4" w:rsidRPr="00F9644C" w:rsidRDefault="00A565C4" w:rsidP="00A51319">
            <w:pPr>
              <w:jc w:val="both"/>
              <w:rPr>
                <w:rStyle w:val="Tabellenbeschriftungoben"/>
                <w:rFonts w:asciiTheme="minorHAnsi" w:hAnsiTheme="minorHAnsi" w:cs="Arial"/>
                <w:szCs w:val="20"/>
                <w:lang w:val="de-DE"/>
              </w:rPr>
            </w:pPr>
            <w:r w:rsidRPr="00F9644C">
              <w:rPr>
                <w:rStyle w:val="Tabellenbeschriftungoben"/>
                <w:rFonts w:asciiTheme="minorHAnsi" w:hAnsiTheme="minorHAnsi" w:cs="Arial"/>
                <w:szCs w:val="20"/>
                <w:lang w:val="de-DE"/>
              </w:rPr>
              <w:t>Erläuterung</w:t>
            </w:r>
          </w:p>
        </w:tc>
      </w:tr>
      <w:tr w:rsidR="00A565C4" w:rsidRPr="00F9644C">
        <w:trPr>
          <w:cantSplit/>
          <w:trHeight w:val="700"/>
        </w:trPr>
        <w:tc>
          <w:tcPr>
            <w:tcW w:w="392"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rsidR="00A565C4" w:rsidRPr="00F9644C" w:rsidRDefault="00A565C4" w:rsidP="00A565C4">
            <w:pPr>
              <w:pStyle w:val="Tabellenbeschriftunglinks"/>
              <w:rPr>
                <w:rFonts w:asciiTheme="minorHAnsi" w:hAnsiTheme="minorHAnsi"/>
                <w:lang w:val="de-DE"/>
              </w:rPr>
            </w:pPr>
            <w:r w:rsidRPr="00F9644C">
              <w:rPr>
                <w:rFonts w:asciiTheme="minorHAnsi" w:hAnsiTheme="minorHAnsi"/>
                <w:lang w:val="de-DE"/>
              </w:rPr>
              <w:t>Stunde 1</w:t>
            </w:r>
          </w:p>
        </w:tc>
        <w:tc>
          <w:tcPr>
            <w:tcW w:w="1814"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591927">
            <w:pPr>
              <w:pStyle w:val="FlietextStundenverlaufChar"/>
              <w:rPr>
                <w:rFonts w:asciiTheme="minorHAnsi" w:hAnsiTheme="minorHAnsi"/>
              </w:rPr>
            </w:pPr>
            <w:r w:rsidRPr="00F9644C">
              <w:rPr>
                <w:rFonts w:asciiTheme="minorHAnsi" w:hAnsiTheme="minorHAnsi"/>
              </w:rPr>
              <w:t>Einstieg</w:t>
            </w:r>
          </w:p>
        </w:tc>
        <w:tc>
          <w:tcPr>
            <w:tcW w:w="7761"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A51319">
            <w:pPr>
              <w:jc w:val="both"/>
              <w:rPr>
                <w:rFonts w:asciiTheme="minorHAnsi" w:hAnsiTheme="minorHAnsi" w:cs="Arial"/>
                <w:szCs w:val="20"/>
              </w:rPr>
            </w:pPr>
            <w:r w:rsidRPr="00F9644C">
              <w:rPr>
                <w:rStyle w:val="FettMaterialoderMethode"/>
                <w:rFonts w:asciiTheme="minorHAnsi" w:hAnsiTheme="minorHAnsi" w:cs="Arial"/>
                <w:szCs w:val="20"/>
              </w:rPr>
              <w:t>“A game of pairs</w:t>
            </w:r>
            <w:proofErr w:type="gramStart"/>
            <w:r w:rsidRPr="00F9644C">
              <w:rPr>
                <w:rStyle w:val="FettMaterialoderMethode"/>
                <w:rFonts w:asciiTheme="minorHAnsi" w:hAnsiTheme="minorHAnsi" w:cs="Arial"/>
                <w:szCs w:val="20"/>
              </w:rPr>
              <w:t>“</w:t>
            </w:r>
            <w:r w:rsidR="00F9644C">
              <w:rPr>
                <w:rStyle w:val="FettMaterialoderMethode"/>
                <w:rFonts w:asciiTheme="minorHAnsi" w:hAnsiTheme="minorHAnsi" w:cs="Arial"/>
                <w:szCs w:val="20"/>
              </w:rPr>
              <w:t xml:space="preserve"> </w:t>
            </w:r>
            <w:r w:rsidR="00F9644C">
              <w:rPr>
                <w:rStyle w:val="FettMaterialoderMethode"/>
                <w:rFonts w:asciiTheme="minorHAnsi" w:hAnsiTheme="minorHAnsi" w:cs="Arial"/>
                <w:b w:val="0"/>
                <w:i w:val="0"/>
                <w:szCs w:val="20"/>
              </w:rPr>
              <w:t>(</w:t>
            </w:r>
            <w:proofErr w:type="spellStart"/>
            <w:proofErr w:type="gramEnd"/>
            <w:r w:rsidR="00F9644C">
              <w:rPr>
                <w:rStyle w:val="FettMaterialoderMethode"/>
                <w:rFonts w:asciiTheme="minorHAnsi" w:hAnsiTheme="minorHAnsi" w:cs="Arial"/>
                <w:b w:val="0"/>
                <w:i w:val="0"/>
                <w:szCs w:val="20"/>
              </w:rPr>
              <w:t>Hier</w:t>
            </w:r>
            <w:proofErr w:type="spellEnd"/>
            <w:r w:rsidR="00F9644C">
              <w:rPr>
                <w:rStyle w:val="FettMaterialoderMethode"/>
                <w:rFonts w:asciiTheme="minorHAnsi" w:hAnsiTheme="minorHAnsi" w:cs="Arial"/>
                <w:b w:val="0"/>
                <w:i w:val="0"/>
                <w:szCs w:val="20"/>
              </w:rPr>
              <w:t xml:space="preserve"> </w:t>
            </w:r>
            <w:proofErr w:type="spellStart"/>
            <w:r w:rsidR="00F9644C">
              <w:rPr>
                <w:rStyle w:val="FettMaterialoderMethode"/>
                <w:rFonts w:asciiTheme="minorHAnsi" w:hAnsiTheme="minorHAnsi" w:cs="Arial"/>
                <w:b w:val="0"/>
                <w:i w:val="0"/>
                <w:szCs w:val="20"/>
              </w:rPr>
              <w:t>bietet</w:t>
            </w:r>
            <w:proofErr w:type="spellEnd"/>
            <w:r w:rsidR="00F9644C">
              <w:rPr>
                <w:rStyle w:val="FettMaterialoderMethode"/>
                <w:rFonts w:asciiTheme="minorHAnsi" w:hAnsiTheme="minorHAnsi" w:cs="Arial"/>
                <w:b w:val="0"/>
                <w:i w:val="0"/>
                <w:szCs w:val="20"/>
              </w:rPr>
              <w:t xml:space="preserve"> </w:t>
            </w:r>
            <w:proofErr w:type="spellStart"/>
            <w:r w:rsidR="00F9644C">
              <w:rPr>
                <w:rStyle w:val="FettMaterialoderMethode"/>
                <w:rFonts w:asciiTheme="minorHAnsi" w:hAnsiTheme="minorHAnsi" w:cs="Arial"/>
                <w:b w:val="0"/>
                <w:i w:val="0"/>
                <w:szCs w:val="20"/>
              </w:rPr>
              <w:t>es</w:t>
            </w:r>
            <w:proofErr w:type="spellEnd"/>
            <w:r w:rsidR="00F9644C">
              <w:rPr>
                <w:rStyle w:val="FettMaterialoderMethode"/>
                <w:rFonts w:asciiTheme="minorHAnsi" w:hAnsiTheme="minorHAnsi" w:cs="Arial"/>
                <w:b w:val="0"/>
                <w:i w:val="0"/>
                <w:szCs w:val="20"/>
              </w:rPr>
              <w:t xml:space="preserve"> </w:t>
            </w:r>
            <w:proofErr w:type="spellStart"/>
            <w:r w:rsidR="00F9644C">
              <w:rPr>
                <w:rStyle w:val="FettMaterialoderMethode"/>
                <w:rFonts w:asciiTheme="minorHAnsi" w:hAnsiTheme="minorHAnsi" w:cs="Arial"/>
                <w:b w:val="0"/>
                <w:i w:val="0"/>
                <w:szCs w:val="20"/>
              </w:rPr>
              <w:t>sich</w:t>
            </w:r>
            <w:proofErr w:type="spellEnd"/>
            <w:r w:rsidR="00F9644C">
              <w:rPr>
                <w:rStyle w:val="FettMaterialoderMethode"/>
                <w:rFonts w:asciiTheme="minorHAnsi" w:hAnsiTheme="minorHAnsi" w:cs="Arial"/>
                <w:b w:val="0"/>
                <w:i w:val="0"/>
                <w:szCs w:val="20"/>
              </w:rPr>
              <w:t xml:space="preserve"> an, </w:t>
            </w:r>
            <w:proofErr w:type="spellStart"/>
            <w:r w:rsidR="00F9644C">
              <w:rPr>
                <w:rStyle w:val="FettMaterialoderMethode"/>
                <w:rFonts w:asciiTheme="minorHAnsi" w:hAnsiTheme="minorHAnsi" w:cs="Arial"/>
                <w:b w:val="0"/>
                <w:i w:val="0"/>
                <w:szCs w:val="20"/>
              </w:rPr>
              <w:t>ein</w:t>
            </w:r>
            <w:proofErr w:type="spellEnd"/>
            <w:r w:rsidR="00F9644C">
              <w:rPr>
                <w:rStyle w:val="FettMaterialoderMethode"/>
                <w:rFonts w:asciiTheme="minorHAnsi" w:hAnsiTheme="minorHAnsi" w:cs="Arial"/>
                <w:b w:val="0"/>
                <w:i w:val="0"/>
                <w:szCs w:val="20"/>
              </w:rPr>
              <w:t xml:space="preserve"> </w:t>
            </w:r>
            <w:proofErr w:type="spellStart"/>
            <w:r w:rsidR="00F9644C">
              <w:rPr>
                <w:rStyle w:val="FettMaterialoderMethode"/>
                <w:rFonts w:asciiTheme="minorHAnsi" w:hAnsiTheme="minorHAnsi" w:cs="Arial"/>
                <w:b w:val="0"/>
                <w:i w:val="0"/>
                <w:szCs w:val="20"/>
              </w:rPr>
              <w:t>passendes</w:t>
            </w:r>
            <w:proofErr w:type="spellEnd"/>
            <w:r w:rsidR="00F9644C">
              <w:rPr>
                <w:rStyle w:val="FettMaterialoderMethode"/>
                <w:rFonts w:asciiTheme="minorHAnsi" w:hAnsiTheme="minorHAnsi" w:cs="Arial"/>
                <w:b w:val="0"/>
                <w:i w:val="0"/>
                <w:szCs w:val="20"/>
              </w:rPr>
              <w:t xml:space="preserve"> </w:t>
            </w:r>
            <w:proofErr w:type="spellStart"/>
            <w:r w:rsidR="00F9644C">
              <w:rPr>
                <w:rStyle w:val="FettMaterialoderMethode"/>
                <w:rFonts w:asciiTheme="minorHAnsi" w:hAnsiTheme="minorHAnsi" w:cs="Arial"/>
                <w:b w:val="0"/>
                <w:i w:val="0"/>
                <w:szCs w:val="20"/>
              </w:rPr>
              <w:t>Bild</w:t>
            </w:r>
            <w:proofErr w:type="spellEnd"/>
            <w:r w:rsidR="00F9644C">
              <w:rPr>
                <w:rStyle w:val="FettMaterialoderMethode"/>
                <w:rFonts w:asciiTheme="minorHAnsi" w:hAnsiTheme="minorHAnsi" w:cs="Arial"/>
                <w:b w:val="0"/>
                <w:i w:val="0"/>
                <w:szCs w:val="20"/>
              </w:rPr>
              <w:t xml:space="preserve"> </w:t>
            </w:r>
            <w:proofErr w:type="spellStart"/>
            <w:r w:rsidR="00F9644C">
              <w:rPr>
                <w:rStyle w:val="FettMaterialoderMethode"/>
                <w:rFonts w:asciiTheme="minorHAnsi" w:hAnsiTheme="minorHAnsi" w:cs="Arial"/>
                <w:b w:val="0"/>
                <w:i w:val="0"/>
                <w:szCs w:val="20"/>
              </w:rPr>
              <w:t>zu</w:t>
            </w:r>
            <w:proofErr w:type="spellEnd"/>
            <w:r w:rsidR="00F9644C">
              <w:rPr>
                <w:rStyle w:val="FettMaterialoderMethode"/>
                <w:rFonts w:asciiTheme="minorHAnsi" w:hAnsiTheme="minorHAnsi" w:cs="Arial"/>
                <w:b w:val="0"/>
                <w:i w:val="0"/>
                <w:szCs w:val="20"/>
              </w:rPr>
              <w:t xml:space="preserve"> </w:t>
            </w:r>
            <w:proofErr w:type="spellStart"/>
            <w:r w:rsidR="00F9644C">
              <w:rPr>
                <w:rStyle w:val="FettMaterialoderMethode"/>
                <w:rFonts w:asciiTheme="minorHAnsi" w:hAnsiTheme="minorHAnsi" w:cs="Arial"/>
                <w:b w:val="0"/>
                <w:i w:val="0"/>
                <w:szCs w:val="20"/>
              </w:rPr>
              <w:t>zeigen</w:t>
            </w:r>
            <w:proofErr w:type="spellEnd"/>
            <w:r w:rsidR="00F9644C">
              <w:rPr>
                <w:rStyle w:val="FettMaterialoderMethode"/>
                <w:rFonts w:asciiTheme="minorHAnsi" w:hAnsiTheme="minorHAnsi" w:cs="Arial"/>
                <w:b w:val="0"/>
                <w:i w:val="0"/>
                <w:szCs w:val="20"/>
              </w:rPr>
              <w:t>.)</w:t>
            </w:r>
            <w:r w:rsidRPr="00F9644C">
              <w:rPr>
                <w:rFonts w:asciiTheme="minorHAnsi" w:hAnsiTheme="minorHAnsi" w:cs="Arial"/>
                <w:szCs w:val="20"/>
              </w:rPr>
              <w:t xml:space="preserve"> </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Die Spielregeln von Memory (engl.: pairs) werden kurz besprochen.</w:t>
            </w:r>
          </w:p>
          <w:p w:rsidR="00A565C4" w:rsidRPr="00F9644C" w:rsidRDefault="00A565C4" w:rsidP="00A51319">
            <w:pPr>
              <w:jc w:val="both"/>
              <w:rPr>
                <w:rStyle w:val="FettMaterialoderMethode"/>
                <w:rFonts w:asciiTheme="minorHAnsi" w:hAnsiTheme="minorHAnsi" w:cs="Arial"/>
                <w:szCs w:val="20"/>
                <w:lang w:val="de-DE"/>
              </w:rPr>
            </w:pPr>
            <w:r w:rsidRPr="00F9644C">
              <w:rPr>
                <w:rStyle w:val="FettMaterialoderMethode"/>
                <w:rFonts w:asciiTheme="minorHAnsi" w:hAnsiTheme="minorHAnsi" w:cs="Arial"/>
                <w:szCs w:val="20"/>
                <w:lang w:val="de-DE"/>
              </w:rPr>
              <w:t>Geräuschmemory in Gruppen oder im Plenum:</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Cremedöschen aus der Apotheke (50 ml), paarweise befüllt mit je zwei Gramm R</w:t>
            </w:r>
            <w:r w:rsidR="00F9644C">
              <w:rPr>
                <w:rFonts w:asciiTheme="minorHAnsi" w:hAnsiTheme="minorHAnsi" w:cs="Arial"/>
                <w:lang w:val="de-DE"/>
              </w:rPr>
              <w:t>eis, Dübeln, Legosteinchen und Ä</w:t>
            </w:r>
            <w:r w:rsidRPr="00F9644C">
              <w:rPr>
                <w:rFonts w:asciiTheme="minorHAnsi" w:hAnsiTheme="minorHAnsi" w:cs="Arial"/>
                <w:lang w:val="de-DE"/>
              </w:rPr>
              <w:t>hnlichem.</w:t>
            </w:r>
          </w:p>
          <w:p w:rsidR="00A565C4" w:rsidRPr="00F9644C" w:rsidRDefault="00A565C4" w:rsidP="00A51319">
            <w:pPr>
              <w:pStyle w:val="FlietextStundenverlaufChar"/>
              <w:jc w:val="both"/>
              <w:rPr>
                <w:rFonts w:asciiTheme="minorHAnsi" w:hAnsiTheme="minorHAnsi" w:cs="Arial"/>
              </w:rPr>
            </w:pPr>
            <w:r w:rsidRPr="00F9644C">
              <w:rPr>
                <w:rFonts w:asciiTheme="minorHAnsi" w:hAnsiTheme="minorHAnsi" w:cs="Arial"/>
                <w:lang w:val="en-US"/>
              </w:rPr>
              <w:t>Arbeitsauftrag</w:t>
            </w:r>
            <w:r w:rsidRPr="00F9644C">
              <w:rPr>
                <w:rFonts w:asciiTheme="minorHAnsi" w:hAnsiTheme="minorHAnsi" w:cs="Arial"/>
              </w:rPr>
              <w:t>: “Play a game of pairs – but you’re not allowed to open those tins!”</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Die Schülerinnen und Schüler erkennen schnell, dass das Problem durch Schütteln der Döschen und genaues Hinhören zu lösen ist</w:t>
            </w:r>
            <w:r w:rsidR="004C3CB8" w:rsidRPr="00F9644C">
              <w:rPr>
                <w:rFonts w:asciiTheme="minorHAnsi" w:hAnsiTheme="minorHAnsi" w:cs="Arial"/>
                <w:lang w:val="de-DE"/>
              </w:rPr>
              <w:t xml:space="preserve">. Die Frage wird aufgeworfen, wie das </w:t>
            </w:r>
            <w:r w:rsidR="00675144" w:rsidRPr="00F9644C">
              <w:rPr>
                <w:rFonts w:asciiTheme="minorHAnsi" w:hAnsiTheme="minorHAnsi" w:cs="Arial"/>
                <w:lang w:val="de-DE"/>
              </w:rPr>
              <w:t>H</w:t>
            </w:r>
            <w:r w:rsidR="004C3CB8" w:rsidRPr="00F9644C">
              <w:rPr>
                <w:rFonts w:asciiTheme="minorHAnsi" w:hAnsiTheme="minorHAnsi" w:cs="Arial"/>
                <w:lang w:val="de-DE"/>
              </w:rPr>
              <w:t>ören überhaupt funktioniert.</w:t>
            </w:r>
          </w:p>
          <w:p w:rsidR="00A565C4" w:rsidRPr="00F9644C" w:rsidRDefault="00A565C4" w:rsidP="00A51319">
            <w:pPr>
              <w:jc w:val="both"/>
              <w:rPr>
                <w:rFonts w:asciiTheme="minorHAnsi" w:hAnsiTheme="minorHAnsi" w:cs="Arial"/>
                <w:i/>
                <w:szCs w:val="20"/>
                <w:lang w:val="de-DE"/>
              </w:rPr>
            </w:pPr>
            <w:r w:rsidRPr="00F9644C">
              <w:rPr>
                <w:rStyle w:val="FettMaterialoderMethode"/>
                <w:rFonts w:asciiTheme="minorHAnsi" w:hAnsiTheme="minorHAnsi" w:cs="Arial"/>
                <w:szCs w:val="20"/>
                <w:lang w:val="de-DE"/>
              </w:rPr>
              <w:t>Tafelanschrieb</w:t>
            </w:r>
            <w:r w:rsidRPr="00F9644C">
              <w:rPr>
                <w:rFonts w:asciiTheme="minorHAnsi" w:hAnsiTheme="minorHAnsi" w:cs="Arial"/>
                <w:szCs w:val="20"/>
                <w:lang w:val="de-DE"/>
              </w:rPr>
              <w:t xml:space="preserve">: </w:t>
            </w:r>
            <w:proofErr w:type="spellStart"/>
            <w:r w:rsidRPr="00F9644C">
              <w:rPr>
                <w:rFonts w:asciiTheme="minorHAnsi" w:hAnsiTheme="minorHAnsi" w:cs="Arial"/>
                <w:szCs w:val="20"/>
                <w:lang w:val="de-DE"/>
              </w:rPr>
              <w:t>Our</w:t>
            </w:r>
            <w:proofErr w:type="spellEnd"/>
            <w:r w:rsidRPr="00F9644C">
              <w:rPr>
                <w:rFonts w:asciiTheme="minorHAnsi" w:hAnsiTheme="minorHAnsi" w:cs="Arial"/>
                <w:szCs w:val="20"/>
                <w:lang w:val="de-DE"/>
              </w:rPr>
              <w:t xml:space="preserve"> </w:t>
            </w:r>
            <w:proofErr w:type="spellStart"/>
            <w:r w:rsidRPr="00F9644C">
              <w:rPr>
                <w:rFonts w:asciiTheme="minorHAnsi" w:hAnsiTheme="minorHAnsi" w:cs="Arial"/>
                <w:szCs w:val="20"/>
                <w:lang w:val="de-DE"/>
              </w:rPr>
              <w:t>auditory</w:t>
            </w:r>
            <w:proofErr w:type="spellEnd"/>
            <w:r w:rsidRPr="00F9644C">
              <w:rPr>
                <w:rFonts w:asciiTheme="minorHAnsi" w:hAnsiTheme="minorHAnsi" w:cs="Arial"/>
                <w:szCs w:val="20"/>
                <w:lang w:val="de-DE"/>
              </w:rPr>
              <w:t xml:space="preserve"> </w:t>
            </w:r>
            <w:proofErr w:type="spellStart"/>
            <w:r w:rsidRPr="00F9644C">
              <w:rPr>
                <w:rFonts w:asciiTheme="minorHAnsi" w:hAnsiTheme="minorHAnsi" w:cs="Arial"/>
                <w:szCs w:val="20"/>
                <w:lang w:val="de-DE"/>
              </w:rPr>
              <w:t>perception</w:t>
            </w:r>
            <w:proofErr w:type="spellEnd"/>
          </w:p>
        </w:tc>
      </w:tr>
      <w:tr w:rsidR="00A565C4" w:rsidRPr="00F9644C">
        <w:trPr>
          <w:cantSplit/>
          <w:trHeight w:val="1366"/>
        </w:trPr>
        <w:tc>
          <w:tcPr>
            <w:tcW w:w="392" w:type="dxa"/>
            <w:vMerge/>
            <w:tcBorders>
              <w:top w:val="single" w:sz="4" w:space="0" w:color="000000"/>
              <w:left w:val="single" w:sz="4" w:space="0" w:color="000000"/>
              <w:bottom w:val="single" w:sz="4" w:space="0" w:color="000000"/>
              <w:right w:val="single" w:sz="4" w:space="0" w:color="000000"/>
            </w:tcBorders>
            <w:shd w:val="clear" w:color="auto" w:fill="D9D9D9"/>
          </w:tcPr>
          <w:p w:rsidR="00A565C4" w:rsidRPr="00F9644C" w:rsidRDefault="00A565C4" w:rsidP="00A565C4">
            <w:pPr>
              <w:jc w:val="center"/>
              <w:rPr>
                <w:rFonts w:asciiTheme="minorHAnsi" w:hAnsiTheme="minorHAnsi"/>
                <w:b/>
                <w:sz w:val="24"/>
                <w:lang w:val="de-DE"/>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Problemfindung</w:t>
            </w:r>
          </w:p>
        </w:tc>
        <w:tc>
          <w:tcPr>
            <w:tcW w:w="7761"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A51319">
            <w:pPr>
              <w:jc w:val="both"/>
              <w:rPr>
                <w:rFonts w:asciiTheme="minorHAnsi" w:hAnsiTheme="minorHAnsi" w:cs="Arial"/>
                <w:szCs w:val="20"/>
              </w:rPr>
            </w:pPr>
            <w:r w:rsidRPr="00F9644C">
              <w:rPr>
                <w:rStyle w:val="FettMaterialoderMethode"/>
                <w:rFonts w:asciiTheme="minorHAnsi" w:hAnsiTheme="minorHAnsi" w:cs="Arial"/>
                <w:szCs w:val="20"/>
                <w:lang w:val="en-US"/>
              </w:rPr>
              <w:t>Lehrervortrag</w:t>
            </w:r>
            <w:r w:rsidRPr="00F9644C">
              <w:rPr>
                <w:rStyle w:val="FettMaterialoderMethode"/>
                <w:rFonts w:asciiTheme="minorHAnsi" w:hAnsiTheme="minorHAnsi" w:cs="Arial"/>
                <w:szCs w:val="20"/>
              </w:rPr>
              <w:t>: “A basic concept in biology: form follows function”</w:t>
            </w:r>
            <w:r w:rsidR="0022170D" w:rsidRPr="00F9644C">
              <w:rPr>
                <w:rFonts w:asciiTheme="minorHAnsi" w:hAnsiTheme="minorHAnsi" w:cs="Arial"/>
                <w:szCs w:val="20"/>
              </w:rPr>
              <w:t xml:space="preserve"> (LH </w:t>
            </w:r>
            <w:r w:rsidRPr="00F9644C">
              <w:rPr>
                <w:rFonts w:asciiTheme="minorHAnsi" w:hAnsiTheme="minorHAnsi" w:cs="Arial"/>
                <w:szCs w:val="20"/>
              </w:rPr>
              <w:t>2)</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Die Schülerinnen und Schüler aktivieren ihr Vorwissen: Bau und Funktion einer bio</w:t>
            </w:r>
            <w:r w:rsidR="00A51319" w:rsidRPr="00F9644C">
              <w:rPr>
                <w:rFonts w:asciiTheme="minorHAnsi" w:hAnsiTheme="minorHAnsi" w:cs="Arial"/>
                <w:lang w:val="de-DE"/>
              </w:rPr>
              <w:softHyphen/>
            </w:r>
            <w:r w:rsidRPr="00F9644C">
              <w:rPr>
                <w:rFonts w:asciiTheme="minorHAnsi" w:hAnsiTheme="minorHAnsi" w:cs="Arial"/>
                <w:lang w:val="de-DE"/>
              </w:rPr>
              <w:t>lo</w:t>
            </w:r>
            <w:r w:rsidR="00A51319" w:rsidRPr="00F9644C">
              <w:rPr>
                <w:rFonts w:asciiTheme="minorHAnsi" w:hAnsiTheme="minorHAnsi" w:cs="Arial"/>
                <w:lang w:val="de-DE"/>
              </w:rPr>
              <w:softHyphen/>
            </w:r>
            <w:r w:rsidRPr="00F9644C">
              <w:rPr>
                <w:rFonts w:asciiTheme="minorHAnsi" w:hAnsiTheme="minorHAnsi" w:cs="Arial"/>
                <w:lang w:val="de-DE"/>
              </w:rPr>
              <w:t>gischen Struktur sind in aller Regel eng miteinander verknüpft.</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Stundenziel: Um die Funktionsweise des menschlichen Gehörs verstehen zu können, müssen wir uns mit dem Aufbau des Gehörapparates vertraut machen.</w:t>
            </w:r>
          </w:p>
          <w:p w:rsidR="00A565C4" w:rsidRPr="00F9644C" w:rsidRDefault="00A565C4" w:rsidP="00A51319">
            <w:pPr>
              <w:jc w:val="both"/>
              <w:rPr>
                <w:rFonts w:asciiTheme="minorHAnsi" w:hAnsiTheme="minorHAnsi" w:cs="Arial"/>
                <w:szCs w:val="20"/>
              </w:rPr>
            </w:pPr>
            <w:r w:rsidRPr="00F9644C">
              <w:rPr>
                <w:rStyle w:val="FettMaterialoderMethode"/>
                <w:rFonts w:asciiTheme="minorHAnsi" w:hAnsiTheme="minorHAnsi" w:cs="Arial"/>
                <w:szCs w:val="20"/>
              </w:rPr>
              <w:t>Tafelanschrieb “Form and function of the human ear”</w:t>
            </w:r>
            <w:r w:rsidR="00770D51" w:rsidRPr="00F9644C">
              <w:rPr>
                <w:rFonts w:asciiTheme="minorHAnsi" w:hAnsiTheme="minorHAnsi" w:cs="Arial"/>
                <w:szCs w:val="20"/>
              </w:rPr>
              <w:t xml:space="preserve"> </w:t>
            </w:r>
            <w:r w:rsidRPr="00F9644C">
              <w:rPr>
                <w:rFonts w:asciiTheme="minorHAnsi" w:hAnsiTheme="minorHAnsi" w:cs="Arial"/>
                <w:szCs w:val="20"/>
              </w:rPr>
              <w:t>(ES 1)</w:t>
            </w:r>
          </w:p>
        </w:tc>
      </w:tr>
      <w:tr w:rsidR="00A565C4" w:rsidRPr="00F9644C">
        <w:trPr>
          <w:cantSplit/>
          <w:trHeight w:val="1072"/>
        </w:trPr>
        <w:tc>
          <w:tcPr>
            <w:tcW w:w="392" w:type="dxa"/>
            <w:vMerge/>
            <w:tcBorders>
              <w:top w:val="single" w:sz="4" w:space="0" w:color="000000"/>
              <w:left w:val="single" w:sz="4" w:space="0" w:color="000000"/>
              <w:bottom w:val="single" w:sz="4" w:space="0" w:color="000000"/>
              <w:right w:val="single" w:sz="4" w:space="0" w:color="000000"/>
            </w:tcBorders>
            <w:shd w:val="clear" w:color="auto" w:fill="D9D9D9"/>
          </w:tcPr>
          <w:p w:rsidR="00A565C4" w:rsidRPr="00F9644C" w:rsidRDefault="00A565C4" w:rsidP="00A565C4">
            <w:pPr>
              <w:jc w:val="center"/>
              <w:rPr>
                <w:rFonts w:asciiTheme="minorHAnsi" w:hAnsiTheme="minorHAnsi"/>
                <w:b/>
                <w:sz w:val="24"/>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Erarbeitung</w:t>
            </w:r>
          </w:p>
        </w:tc>
        <w:tc>
          <w:tcPr>
            <w:tcW w:w="7761"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A51319">
            <w:pPr>
              <w:jc w:val="both"/>
              <w:rPr>
                <w:rFonts w:asciiTheme="minorHAnsi" w:hAnsiTheme="minorHAnsi" w:cs="Arial"/>
                <w:szCs w:val="20"/>
                <w:lang w:val="de-DE"/>
              </w:rPr>
            </w:pPr>
            <w:r w:rsidRPr="00F9644C">
              <w:rPr>
                <w:rStyle w:val="FettMaterialoderMethode"/>
                <w:rFonts w:asciiTheme="minorHAnsi" w:hAnsiTheme="minorHAnsi" w:cs="Arial"/>
                <w:szCs w:val="20"/>
                <w:lang w:val="de-DE"/>
              </w:rPr>
              <w:t>Schnipseltext “Form and function of the human ear”</w:t>
            </w:r>
            <w:r w:rsidR="0022170D" w:rsidRPr="00F9644C">
              <w:rPr>
                <w:rStyle w:val="FlietextStundenverlaufCharChar"/>
                <w:rFonts w:asciiTheme="minorHAnsi" w:hAnsiTheme="minorHAnsi" w:cs="Arial"/>
                <w:szCs w:val="20"/>
                <w:lang w:val="de-DE"/>
              </w:rPr>
              <w:t xml:space="preserve"> (AB </w:t>
            </w:r>
            <w:r w:rsidRPr="00F9644C">
              <w:rPr>
                <w:rStyle w:val="FlietextStundenverlaufCharChar"/>
                <w:rFonts w:asciiTheme="minorHAnsi" w:hAnsiTheme="minorHAnsi" w:cs="Arial"/>
                <w:szCs w:val="20"/>
                <w:lang w:val="de-DE"/>
              </w:rPr>
              <w:t>1) sowie Arbeitsblatt mit den Abbildungen “The human ear” und “The human cochlea” (AB 2)</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Die Schülerinnen und Schüler bringen Sätze eines Textes über Form und Funktion des menschlichen Gehörs in eine sinnvolle Reihenfolge und erarbeiten das Stunden</w:t>
            </w:r>
            <w:r w:rsidR="00A51319" w:rsidRPr="00F9644C">
              <w:rPr>
                <w:rFonts w:asciiTheme="minorHAnsi" w:hAnsiTheme="minorHAnsi" w:cs="Arial"/>
                <w:lang w:val="de-DE"/>
              </w:rPr>
              <w:softHyphen/>
            </w:r>
            <w:r w:rsidRPr="00F9644C">
              <w:rPr>
                <w:rFonts w:asciiTheme="minorHAnsi" w:hAnsiTheme="minorHAnsi" w:cs="Arial"/>
                <w:lang w:val="de-DE"/>
              </w:rPr>
              <w:t>ziel auf diese Weise eigenständig. Abbildungen des menschlichen Gehör</w:t>
            </w:r>
            <w:r w:rsidRPr="00F9644C">
              <w:rPr>
                <w:rFonts w:asciiTheme="minorHAnsi" w:hAnsiTheme="minorHAnsi" w:cs="Arial"/>
                <w:lang w:val="de-DE"/>
              </w:rPr>
              <w:softHyphen/>
              <w:t>apparates sowie der Cochlea unterstützen sie dabei.</w:t>
            </w:r>
          </w:p>
          <w:p w:rsidR="00A565C4" w:rsidRPr="00F9644C" w:rsidRDefault="00A565C4" w:rsidP="00A51319">
            <w:pPr>
              <w:jc w:val="both"/>
              <w:rPr>
                <w:rFonts w:asciiTheme="minorHAnsi" w:hAnsiTheme="minorHAnsi" w:cs="Arial"/>
                <w:szCs w:val="20"/>
                <w:lang w:val="de-DE"/>
              </w:rPr>
            </w:pPr>
            <w:r w:rsidRPr="00F9644C">
              <w:rPr>
                <w:rStyle w:val="FettMaterialoderMethode"/>
                <w:rFonts w:asciiTheme="minorHAnsi" w:hAnsiTheme="minorHAnsi" w:cs="Arial"/>
                <w:szCs w:val="20"/>
                <w:lang w:val="de-DE"/>
              </w:rPr>
              <w:t>Ergebnissicherung</w:t>
            </w:r>
            <w:r w:rsidRPr="00F9644C">
              <w:rPr>
                <w:rFonts w:asciiTheme="minorHAnsi" w:hAnsiTheme="minorHAnsi" w:cs="Arial"/>
                <w:szCs w:val="20"/>
                <w:lang w:val="de-DE"/>
              </w:rPr>
              <w:t xml:space="preserve"> im Plenum (LH 3)</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Die korrekte Reihenfolge der Textbausteine lautet:</w:t>
            </w:r>
          </w:p>
          <w:p w:rsidR="00A565C4" w:rsidRPr="00F9644C" w:rsidRDefault="00A565C4" w:rsidP="00A51319">
            <w:pPr>
              <w:pStyle w:val="FlietextStundenverlaufChar"/>
              <w:jc w:val="both"/>
              <w:rPr>
                <w:rFonts w:asciiTheme="minorHAnsi" w:hAnsiTheme="minorHAnsi" w:cs="Arial"/>
                <w:lang w:val="pt-BR"/>
              </w:rPr>
            </w:pPr>
            <w:r w:rsidRPr="00F9644C">
              <w:rPr>
                <w:rFonts w:asciiTheme="minorHAnsi" w:hAnsiTheme="minorHAnsi" w:cs="Arial"/>
                <w:lang w:val="pt-BR"/>
              </w:rPr>
              <w:t>C – B – D – F – A – E – H – J – I – G</w:t>
            </w:r>
          </w:p>
        </w:tc>
      </w:tr>
      <w:tr w:rsidR="00A565C4" w:rsidRPr="00F9644C">
        <w:trPr>
          <w:cantSplit/>
          <w:trHeight w:val="1072"/>
        </w:trPr>
        <w:tc>
          <w:tcPr>
            <w:tcW w:w="392" w:type="dxa"/>
            <w:vMerge/>
            <w:tcBorders>
              <w:top w:val="single" w:sz="4" w:space="0" w:color="000000"/>
              <w:left w:val="single" w:sz="4" w:space="0" w:color="000000"/>
              <w:bottom w:val="single" w:sz="4" w:space="0" w:color="000000"/>
              <w:right w:val="single" w:sz="4" w:space="0" w:color="000000"/>
            </w:tcBorders>
            <w:shd w:val="clear" w:color="auto" w:fill="D9D9D9"/>
          </w:tcPr>
          <w:p w:rsidR="00A565C4" w:rsidRPr="00F9644C" w:rsidRDefault="00A565C4" w:rsidP="00A565C4">
            <w:pPr>
              <w:jc w:val="center"/>
              <w:rPr>
                <w:rFonts w:asciiTheme="minorHAnsi" w:hAnsiTheme="minorHAnsi"/>
                <w:b/>
                <w:sz w:val="24"/>
                <w:lang w:val="pt-BR"/>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Puffer</w:t>
            </w:r>
          </w:p>
        </w:tc>
        <w:tc>
          <w:tcPr>
            <w:tcW w:w="7761"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A51319">
            <w:pPr>
              <w:jc w:val="both"/>
              <w:rPr>
                <w:rStyle w:val="FettMaterialoderMethode"/>
                <w:rFonts w:asciiTheme="minorHAnsi" w:hAnsiTheme="minorHAnsi" w:cs="Arial"/>
                <w:szCs w:val="20"/>
                <w:lang w:val="de-DE"/>
              </w:rPr>
            </w:pPr>
            <w:r w:rsidRPr="00F9644C">
              <w:rPr>
                <w:rStyle w:val="FettMaterialoderMethode"/>
                <w:rFonts w:asciiTheme="minorHAnsi" w:hAnsiTheme="minorHAnsi" w:cs="Arial"/>
                <w:szCs w:val="20"/>
                <w:lang w:val="de-DE"/>
              </w:rPr>
              <w:t>Game: What’s next?</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Der Lehrer beginnt: “The auricle directs sound waves into our ear canal. – What’s next?” und wirft einer Schülerin oder einem Schüler einen Tennisball oder ähnliches zu. Der so „</w:t>
            </w:r>
            <w:r w:rsidR="00675144" w:rsidRPr="00F9644C">
              <w:rPr>
                <w:rFonts w:asciiTheme="minorHAnsi" w:hAnsiTheme="minorHAnsi" w:cs="Arial"/>
                <w:lang w:val="de-DE"/>
              </w:rPr>
              <w:t>A</w:t>
            </w:r>
            <w:r w:rsidRPr="00F9644C">
              <w:rPr>
                <w:rFonts w:asciiTheme="minorHAnsi" w:hAnsiTheme="minorHAnsi" w:cs="Arial"/>
                <w:lang w:val="de-DE"/>
              </w:rPr>
              <w:t>ufgerufene“ sagt, was als nächstes passiert</w:t>
            </w:r>
            <w:r w:rsidR="00675144" w:rsidRPr="00F9644C">
              <w:rPr>
                <w:rFonts w:asciiTheme="minorHAnsi" w:hAnsiTheme="minorHAnsi" w:cs="Arial"/>
                <w:lang w:val="de-DE"/>
              </w:rPr>
              <w:t>,</w:t>
            </w:r>
            <w:r w:rsidRPr="00F9644C">
              <w:rPr>
                <w:rFonts w:asciiTheme="minorHAnsi" w:hAnsiTheme="minorHAnsi" w:cs="Arial"/>
                <w:lang w:val="de-DE"/>
              </w:rPr>
              <w:t xml:space="preserve"> und wirft den Ball mit den Worten “What’s next?” einer weiteren Person zu usw.</w:t>
            </w:r>
          </w:p>
        </w:tc>
      </w:tr>
      <w:tr w:rsidR="00A565C4" w:rsidRPr="00F9644C">
        <w:trPr>
          <w:cantSplit/>
          <w:trHeight w:val="1038"/>
        </w:trPr>
        <w:tc>
          <w:tcPr>
            <w:tcW w:w="392" w:type="dxa"/>
            <w:vMerge w:val="restart"/>
            <w:tcBorders>
              <w:top w:val="single" w:sz="18" w:space="0" w:color="auto"/>
              <w:left w:val="single" w:sz="4" w:space="0" w:color="000000"/>
              <w:bottom w:val="single" w:sz="18" w:space="0" w:color="auto"/>
              <w:right w:val="single" w:sz="4" w:space="0" w:color="000000"/>
            </w:tcBorders>
            <w:shd w:val="clear" w:color="auto" w:fill="D9D9D9"/>
            <w:textDirection w:val="btLr"/>
            <w:vAlign w:val="center"/>
          </w:tcPr>
          <w:p w:rsidR="00A565C4" w:rsidRPr="00F9644C" w:rsidRDefault="00A565C4" w:rsidP="00A565C4">
            <w:pPr>
              <w:pStyle w:val="Tabellenbeschriftunglinks"/>
              <w:rPr>
                <w:rFonts w:asciiTheme="minorHAnsi" w:hAnsiTheme="minorHAnsi"/>
                <w:lang w:val="de-DE"/>
              </w:rPr>
            </w:pPr>
            <w:r w:rsidRPr="00F9644C">
              <w:rPr>
                <w:rFonts w:asciiTheme="minorHAnsi" w:hAnsiTheme="minorHAnsi"/>
                <w:lang w:val="de-DE"/>
              </w:rPr>
              <w:t>Stunde 2</w:t>
            </w:r>
          </w:p>
        </w:tc>
        <w:tc>
          <w:tcPr>
            <w:tcW w:w="1814" w:type="dxa"/>
            <w:tcBorders>
              <w:top w:val="single" w:sz="18" w:space="0" w:color="auto"/>
              <w:left w:val="single" w:sz="4" w:space="0" w:color="000000"/>
              <w:bottom w:val="single" w:sz="4" w:space="0" w:color="auto"/>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Einstieg und Problemfindung</w:t>
            </w:r>
          </w:p>
        </w:tc>
        <w:tc>
          <w:tcPr>
            <w:tcW w:w="7761" w:type="dxa"/>
            <w:tcBorders>
              <w:top w:val="single" w:sz="18" w:space="0" w:color="auto"/>
              <w:left w:val="single" w:sz="4" w:space="0" w:color="000000"/>
              <w:bottom w:val="single" w:sz="4" w:space="0" w:color="auto"/>
              <w:right w:val="single" w:sz="4" w:space="0" w:color="000000"/>
            </w:tcBorders>
            <w:vAlign w:val="center"/>
          </w:tcPr>
          <w:p w:rsidR="00A565C4" w:rsidRPr="00F9644C" w:rsidRDefault="00A565C4" w:rsidP="00A51319">
            <w:pPr>
              <w:jc w:val="both"/>
              <w:rPr>
                <w:rFonts w:asciiTheme="minorHAnsi" w:hAnsiTheme="minorHAnsi" w:cs="Arial"/>
                <w:szCs w:val="20"/>
                <w:lang w:val="de-DE"/>
              </w:rPr>
            </w:pPr>
            <w:r w:rsidRPr="00F9644C">
              <w:rPr>
                <w:rStyle w:val="FettMaterialoderMethode"/>
                <w:rFonts w:asciiTheme="minorHAnsi" w:hAnsiTheme="minorHAnsi" w:cs="Arial"/>
                <w:szCs w:val="20"/>
                <w:lang w:val="de-DE"/>
              </w:rPr>
              <w:t>Stereoaufnahme “Passing train“</w:t>
            </w:r>
            <w:r w:rsidR="0022170D" w:rsidRPr="00F9644C">
              <w:rPr>
                <w:rFonts w:asciiTheme="minorHAnsi" w:hAnsiTheme="minorHAnsi" w:cs="Arial"/>
                <w:szCs w:val="20"/>
                <w:lang w:val="de-DE"/>
              </w:rPr>
              <w:t xml:space="preserve"> (MD </w:t>
            </w:r>
            <w:r w:rsidRPr="00F9644C">
              <w:rPr>
                <w:rFonts w:asciiTheme="minorHAnsi" w:hAnsiTheme="minorHAnsi" w:cs="Arial"/>
                <w:szCs w:val="20"/>
                <w:lang w:val="de-DE"/>
              </w:rPr>
              <w:t>1)</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Die Schülerinnen und Schüler hören das Geräusch eines vorbeifahrenden Zuges und beschreiben ihren Höreindruck. Hieraus ergibt sich die Frage, wie die Loka</w:t>
            </w:r>
            <w:r w:rsidR="00A51319" w:rsidRPr="00F9644C">
              <w:rPr>
                <w:rFonts w:asciiTheme="minorHAnsi" w:hAnsiTheme="minorHAnsi" w:cs="Arial"/>
                <w:lang w:val="de-DE"/>
              </w:rPr>
              <w:softHyphen/>
            </w:r>
            <w:r w:rsidRPr="00F9644C">
              <w:rPr>
                <w:rFonts w:asciiTheme="minorHAnsi" w:hAnsiTheme="minorHAnsi" w:cs="Arial"/>
                <w:lang w:val="de-DE"/>
              </w:rPr>
              <w:t>lisation des Gehörten funktioniert.</w:t>
            </w:r>
          </w:p>
          <w:p w:rsidR="00A565C4" w:rsidRPr="00F9644C" w:rsidRDefault="0022170D" w:rsidP="00A51319">
            <w:pPr>
              <w:pStyle w:val="FlietextStundenverlaufChar"/>
              <w:jc w:val="both"/>
              <w:rPr>
                <w:rFonts w:asciiTheme="minorHAnsi" w:hAnsiTheme="minorHAnsi" w:cs="Arial"/>
                <w:lang w:val="de-DE"/>
              </w:rPr>
            </w:pPr>
            <w:r w:rsidRPr="00F9644C">
              <w:rPr>
                <w:rFonts w:asciiTheme="minorHAnsi" w:hAnsiTheme="minorHAnsi" w:cs="Arial"/>
                <w:lang w:val="de-DE"/>
              </w:rPr>
              <w:t>(Für eine über</w:t>
            </w:r>
            <w:r w:rsidR="00A565C4" w:rsidRPr="00F9644C">
              <w:rPr>
                <w:rFonts w:asciiTheme="minorHAnsi" w:hAnsiTheme="minorHAnsi" w:cs="Arial"/>
                <w:lang w:val="de-DE"/>
              </w:rPr>
              <w:t>zeugende Darbietung der Stereoaufnahme ist selbstverst</w:t>
            </w:r>
            <w:r w:rsidRPr="00F9644C">
              <w:rPr>
                <w:rFonts w:asciiTheme="minorHAnsi" w:hAnsiTheme="minorHAnsi" w:cs="Arial"/>
                <w:lang w:val="de-DE"/>
              </w:rPr>
              <w:t>ändlich ein Raum not</w:t>
            </w:r>
            <w:r w:rsidR="00A565C4" w:rsidRPr="00F9644C">
              <w:rPr>
                <w:rFonts w:asciiTheme="minorHAnsi" w:hAnsiTheme="minorHAnsi" w:cs="Arial"/>
                <w:lang w:val="de-DE"/>
              </w:rPr>
              <w:t>wendig, dessen Audioanlage über zumindes</w:t>
            </w:r>
            <w:r w:rsidRPr="00F9644C">
              <w:rPr>
                <w:rFonts w:asciiTheme="minorHAnsi" w:hAnsiTheme="minorHAnsi" w:cs="Arial"/>
                <w:lang w:val="de-DE"/>
              </w:rPr>
              <w:t>t zwei entfernt voneinander aufge</w:t>
            </w:r>
            <w:r w:rsidR="00A565C4" w:rsidRPr="00F9644C">
              <w:rPr>
                <w:rFonts w:asciiTheme="minorHAnsi" w:hAnsiTheme="minorHAnsi" w:cs="Arial"/>
                <w:lang w:val="de-DE"/>
              </w:rPr>
              <w:t xml:space="preserve">stellte Lautsprecher verfügt.) </w:t>
            </w:r>
          </w:p>
        </w:tc>
      </w:tr>
      <w:tr w:rsidR="00A565C4" w:rsidRPr="00F9644C">
        <w:trPr>
          <w:cantSplit/>
          <w:trHeight w:val="1635"/>
        </w:trPr>
        <w:tc>
          <w:tcPr>
            <w:tcW w:w="392" w:type="dxa"/>
            <w:vMerge/>
            <w:tcBorders>
              <w:top w:val="single" w:sz="4" w:space="0" w:color="000000"/>
              <w:left w:val="single" w:sz="4" w:space="0" w:color="000000"/>
              <w:bottom w:val="single" w:sz="18" w:space="0" w:color="auto"/>
              <w:right w:val="single" w:sz="4" w:space="0" w:color="000000"/>
            </w:tcBorders>
            <w:shd w:val="clear" w:color="auto" w:fill="D9D9D9"/>
          </w:tcPr>
          <w:p w:rsidR="00A565C4" w:rsidRPr="00F9644C" w:rsidRDefault="00A565C4" w:rsidP="00A565C4">
            <w:pPr>
              <w:jc w:val="center"/>
              <w:rPr>
                <w:rFonts w:asciiTheme="minorHAnsi" w:hAnsiTheme="minorHAnsi"/>
                <w:b/>
                <w:sz w:val="24"/>
                <w:lang w:val="de-DE"/>
              </w:rPr>
            </w:pPr>
          </w:p>
        </w:tc>
        <w:tc>
          <w:tcPr>
            <w:tcW w:w="1814" w:type="dxa"/>
            <w:tcBorders>
              <w:top w:val="nil"/>
              <w:left w:val="single" w:sz="4" w:space="0" w:color="000000"/>
              <w:bottom w:val="single" w:sz="4" w:space="0" w:color="000000"/>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Erarbeitung</w:t>
            </w:r>
          </w:p>
        </w:tc>
        <w:tc>
          <w:tcPr>
            <w:tcW w:w="7761" w:type="dxa"/>
            <w:tcBorders>
              <w:top w:val="nil"/>
              <w:left w:val="single" w:sz="4" w:space="0" w:color="000000"/>
              <w:bottom w:val="single" w:sz="4" w:space="0" w:color="000000"/>
              <w:right w:val="single" w:sz="4" w:space="0" w:color="000000"/>
            </w:tcBorders>
            <w:vAlign w:val="center"/>
          </w:tcPr>
          <w:p w:rsidR="00A565C4" w:rsidRPr="00F9644C" w:rsidRDefault="00A565C4" w:rsidP="00A51319">
            <w:pPr>
              <w:jc w:val="both"/>
              <w:rPr>
                <w:rFonts w:asciiTheme="minorHAnsi" w:hAnsiTheme="minorHAnsi" w:cs="Arial"/>
                <w:szCs w:val="20"/>
                <w:lang w:val="de-DE"/>
              </w:rPr>
            </w:pPr>
            <w:r w:rsidRPr="00F9644C">
              <w:rPr>
                <w:rStyle w:val="FettMaterialoderMethode"/>
                <w:rFonts w:asciiTheme="minorHAnsi" w:hAnsiTheme="minorHAnsi" w:cs="Arial"/>
                <w:szCs w:val="20"/>
                <w:lang w:val="en-US"/>
              </w:rPr>
              <w:t>Schülerexperimente</w:t>
            </w:r>
            <w:r w:rsidRPr="00F9644C">
              <w:rPr>
                <w:rStyle w:val="FettMaterialoderMethode"/>
                <w:rFonts w:asciiTheme="minorHAnsi" w:hAnsiTheme="minorHAnsi" w:cs="Arial"/>
                <w:szCs w:val="20"/>
              </w:rPr>
              <w:t xml:space="preserve"> “A hearing test – left or right</w:t>
            </w:r>
            <w:proofErr w:type="gramStart"/>
            <w:r w:rsidRPr="00F9644C">
              <w:rPr>
                <w:rStyle w:val="FettMaterialoderMethode"/>
                <w:rFonts w:asciiTheme="minorHAnsi" w:hAnsiTheme="minorHAnsi" w:cs="Arial"/>
                <w:szCs w:val="20"/>
              </w:rPr>
              <w:t>?“</w:t>
            </w:r>
            <w:proofErr w:type="gramEnd"/>
            <w:r w:rsidRPr="00F9644C">
              <w:rPr>
                <w:rFonts w:asciiTheme="minorHAnsi" w:hAnsiTheme="minorHAnsi" w:cs="Arial"/>
                <w:szCs w:val="20"/>
              </w:rPr>
              <w:t xml:space="preserve"> </w:t>
            </w:r>
            <w:r w:rsidRPr="00F9644C">
              <w:rPr>
                <w:rFonts w:asciiTheme="minorHAnsi" w:hAnsiTheme="minorHAnsi" w:cs="Arial"/>
                <w:szCs w:val="20"/>
                <w:lang w:val="de-DE"/>
              </w:rPr>
              <w:t>(AB 3)</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Die Schülerinnen und Schüler führen in Partnerarbeit zwei Experimente zum Richtungs</w:t>
            </w:r>
            <w:r w:rsidR="00A51319" w:rsidRPr="00F9644C">
              <w:rPr>
                <w:rFonts w:asciiTheme="minorHAnsi" w:hAnsiTheme="minorHAnsi" w:cs="Arial"/>
                <w:lang w:val="de-DE"/>
              </w:rPr>
              <w:softHyphen/>
            </w:r>
            <w:r w:rsidRPr="00F9644C">
              <w:rPr>
                <w:rFonts w:asciiTheme="minorHAnsi" w:hAnsiTheme="minorHAnsi" w:cs="Arial"/>
                <w:lang w:val="de-DE"/>
              </w:rPr>
              <w:t>hören durch. Ihre jeweiligen Beobachtungen formulieren sie eigenständig.</w:t>
            </w:r>
          </w:p>
          <w:p w:rsidR="00A565C4" w:rsidRPr="00F9644C" w:rsidRDefault="00A565C4" w:rsidP="00A51319">
            <w:pPr>
              <w:pStyle w:val="FlietextStundenverlaufChar"/>
              <w:jc w:val="both"/>
              <w:rPr>
                <w:rFonts w:asciiTheme="minorHAnsi" w:hAnsiTheme="minorHAnsi" w:cs="Arial"/>
                <w:bCs/>
                <w:lang w:val="de-DE"/>
              </w:rPr>
            </w:pPr>
            <w:r w:rsidRPr="00F9644C">
              <w:rPr>
                <w:rFonts w:asciiTheme="minorHAnsi" w:hAnsiTheme="minorHAnsi" w:cs="Arial"/>
                <w:lang w:val="de-DE"/>
              </w:rPr>
              <w:t>Die Auswertung und Deutung der Versuche erfolgt gemeinsam im Plenum. Die Erkenntnisse der experimentellen Arbeit werden anhand zweier Aufgaben vertieft (Erwartungshorizont in LH </w:t>
            </w:r>
            <w:r w:rsidR="00807920" w:rsidRPr="00F9644C">
              <w:rPr>
                <w:rFonts w:asciiTheme="minorHAnsi" w:hAnsiTheme="minorHAnsi" w:cs="Arial"/>
                <w:lang w:val="de-DE"/>
              </w:rPr>
              <w:t>4</w:t>
            </w:r>
            <w:r w:rsidRPr="00F9644C">
              <w:rPr>
                <w:rFonts w:asciiTheme="minorHAnsi" w:hAnsiTheme="minorHAnsi" w:cs="Arial"/>
                <w:lang w:val="de-DE"/>
              </w:rPr>
              <w:t>).</w:t>
            </w:r>
          </w:p>
        </w:tc>
      </w:tr>
      <w:tr w:rsidR="00A565C4" w:rsidRPr="00F9644C">
        <w:trPr>
          <w:cantSplit/>
          <w:trHeight w:val="1635"/>
        </w:trPr>
        <w:tc>
          <w:tcPr>
            <w:tcW w:w="392" w:type="dxa"/>
            <w:vMerge/>
            <w:tcBorders>
              <w:top w:val="single" w:sz="4" w:space="0" w:color="000000"/>
              <w:left w:val="single" w:sz="4" w:space="0" w:color="000000"/>
              <w:bottom w:val="single" w:sz="18" w:space="0" w:color="auto"/>
              <w:right w:val="single" w:sz="4" w:space="0" w:color="000000"/>
            </w:tcBorders>
            <w:shd w:val="clear" w:color="auto" w:fill="D9D9D9"/>
          </w:tcPr>
          <w:p w:rsidR="00A565C4" w:rsidRPr="00F9644C" w:rsidRDefault="00A565C4" w:rsidP="00A565C4">
            <w:pPr>
              <w:jc w:val="center"/>
              <w:rPr>
                <w:rFonts w:asciiTheme="minorHAnsi" w:hAnsiTheme="minorHAnsi"/>
                <w:b/>
                <w:sz w:val="24"/>
                <w:lang w:val="de-DE"/>
              </w:rPr>
            </w:pPr>
          </w:p>
        </w:tc>
        <w:tc>
          <w:tcPr>
            <w:tcW w:w="1814" w:type="dxa"/>
            <w:tcBorders>
              <w:top w:val="nil"/>
              <w:left w:val="single" w:sz="4" w:space="0" w:color="000000"/>
              <w:bottom w:val="single" w:sz="4" w:space="0" w:color="000000"/>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Problem</w:t>
            </w:r>
            <w:r w:rsidRPr="00F9644C">
              <w:rPr>
                <w:rFonts w:asciiTheme="minorHAnsi" w:hAnsiTheme="minorHAnsi"/>
                <w:lang w:val="de-DE"/>
              </w:rPr>
              <w:softHyphen/>
              <w:t>stellung 2</w:t>
            </w:r>
          </w:p>
          <w:p w:rsidR="00A565C4" w:rsidRPr="00F9644C" w:rsidRDefault="00A565C4" w:rsidP="00A565C4">
            <w:pPr>
              <w:spacing w:before="120" w:after="120"/>
              <w:rPr>
                <w:rFonts w:asciiTheme="minorHAnsi" w:hAnsiTheme="minorHAnsi"/>
                <w:lang w:val="de-DE"/>
              </w:rPr>
            </w:pPr>
          </w:p>
        </w:tc>
        <w:tc>
          <w:tcPr>
            <w:tcW w:w="7761" w:type="dxa"/>
            <w:tcBorders>
              <w:top w:val="nil"/>
              <w:left w:val="single" w:sz="4" w:space="0" w:color="000000"/>
              <w:bottom w:val="single" w:sz="4" w:space="0" w:color="000000"/>
              <w:right w:val="single" w:sz="4" w:space="0" w:color="000000"/>
            </w:tcBorders>
            <w:vAlign w:val="center"/>
          </w:tcPr>
          <w:p w:rsidR="00A565C4" w:rsidRPr="00F9644C" w:rsidRDefault="00A565C4" w:rsidP="00A51319">
            <w:pPr>
              <w:jc w:val="both"/>
              <w:rPr>
                <w:rFonts w:asciiTheme="minorHAnsi" w:hAnsiTheme="minorHAnsi" w:cs="Arial"/>
                <w:szCs w:val="20"/>
                <w:lang w:val="de-DE"/>
              </w:rPr>
            </w:pPr>
            <w:r w:rsidRPr="00F9644C">
              <w:rPr>
                <w:rStyle w:val="FettMaterialoderMethode"/>
                <w:rFonts w:asciiTheme="minorHAnsi" w:hAnsiTheme="minorHAnsi" w:cs="Arial"/>
                <w:szCs w:val="20"/>
                <w:lang w:val="de-DE"/>
              </w:rPr>
              <w:t>Audiodatei “Shepard Tone”</w:t>
            </w:r>
            <w:r w:rsidR="0022170D" w:rsidRPr="00F9644C">
              <w:rPr>
                <w:rFonts w:asciiTheme="minorHAnsi" w:hAnsiTheme="minorHAnsi" w:cs="Arial"/>
                <w:szCs w:val="20"/>
                <w:lang w:val="de-DE"/>
              </w:rPr>
              <w:t xml:space="preserve"> (MD </w:t>
            </w:r>
            <w:r w:rsidRPr="00F9644C">
              <w:rPr>
                <w:rFonts w:asciiTheme="minorHAnsi" w:hAnsiTheme="minorHAnsi" w:cs="Arial"/>
                <w:szCs w:val="20"/>
                <w:lang w:val="de-DE"/>
              </w:rPr>
              <w:t>2)</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bCs/>
                <w:lang w:val="de-DE"/>
              </w:rPr>
              <w:t xml:space="preserve">Nun hören die Schülerinnen und Schüler eine Minute lang einen fallenden Shepard-Ton. </w:t>
            </w:r>
            <w:r w:rsidRPr="00F9644C">
              <w:rPr>
                <w:rFonts w:asciiTheme="minorHAnsi" w:hAnsiTheme="minorHAnsi" w:cs="Arial"/>
                <w:lang w:val="de-DE"/>
              </w:rPr>
              <w:t>Diese auditive Illusion erweckt den Eindruck eines Klanges, der stetig tiefer wird – ohne dass dies jedoch tatsächlich passiert.</w:t>
            </w:r>
          </w:p>
          <w:p w:rsidR="00A565C4" w:rsidRPr="00F9644C" w:rsidRDefault="00A565C4" w:rsidP="00A51319">
            <w:pPr>
              <w:pStyle w:val="FlietextStundenverlaufChar"/>
              <w:jc w:val="both"/>
              <w:rPr>
                <w:rFonts w:asciiTheme="minorHAnsi" w:hAnsiTheme="minorHAnsi" w:cs="Arial"/>
              </w:rPr>
            </w:pPr>
            <w:r w:rsidRPr="00F9644C">
              <w:rPr>
                <w:rFonts w:asciiTheme="minorHAnsi" w:hAnsiTheme="minorHAnsi" w:cs="Arial"/>
                <w:lang w:val="de-DE"/>
              </w:rPr>
              <w:t xml:space="preserve">Erneut fassen sie ihren Höreindruck in Worte: How can that be possible? </w:t>
            </w:r>
            <w:r w:rsidRPr="00F9644C">
              <w:rPr>
                <w:rFonts w:asciiTheme="minorHAnsi" w:hAnsiTheme="minorHAnsi" w:cs="Arial"/>
              </w:rPr>
              <w:t>The tone seems to continually descend in pitch level, but it never really gets lower!</w:t>
            </w:r>
          </w:p>
        </w:tc>
      </w:tr>
      <w:tr w:rsidR="00A565C4" w:rsidRPr="00F9644C">
        <w:trPr>
          <w:cantSplit/>
          <w:trHeight w:val="1635"/>
        </w:trPr>
        <w:tc>
          <w:tcPr>
            <w:tcW w:w="392" w:type="dxa"/>
            <w:vMerge/>
            <w:tcBorders>
              <w:top w:val="single" w:sz="4" w:space="0" w:color="000000"/>
              <w:left w:val="single" w:sz="4" w:space="0" w:color="000000"/>
              <w:bottom w:val="single" w:sz="18" w:space="0" w:color="auto"/>
              <w:right w:val="single" w:sz="4" w:space="0" w:color="000000"/>
            </w:tcBorders>
            <w:shd w:val="clear" w:color="auto" w:fill="D9D9D9"/>
          </w:tcPr>
          <w:p w:rsidR="00A565C4" w:rsidRPr="00F9644C" w:rsidRDefault="00A565C4" w:rsidP="00A565C4">
            <w:pPr>
              <w:jc w:val="center"/>
              <w:rPr>
                <w:rFonts w:asciiTheme="minorHAnsi" w:hAnsiTheme="minorHAnsi"/>
                <w:b/>
                <w:sz w:val="24"/>
              </w:rPr>
            </w:pPr>
          </w:p>
        </w:tc>
        <w:tc>
          <w:tcPr>
            <w:tcW w:w="1814" w:type="dxa"/>
            <w:tcBorders>
              <w:top w:val="nil"/>
              <w:left w:val="single" w:sz="4" w:space="0" w:color="000000"/>
              <w:bottom w:val="single" w:sz="4" w:space="0" w:color="000000"/>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Erarbeitung 2</w:t>
            </w:r>
          </w:p>
          <w:p w:rsidR="00A565C4" w:rsidRPr="00F9644C" w:rsidRDefault="00A565C4" w:rsidP="00A565C4">
            <w:pPr>
              <w:spacing w:before="120" w:after="120"/>
              <w:rPr>
                <w:rFonts w:asciiTheme="minorHAnsi" w:hAnsiTheme="minorHAnsi"/>
                <w:lang w:val="de-DE"/>
              </w:rPr>
            </w:pPr>
          </w:p>
        </w:tc>
        <w:tc>
          <w:tcPr>
            <w:tcW w:w="7761" w:type="dxa"/>
            <w:tcBorders>
              <w:top w:val="nil"/>
              <w:left w:val="single" w:sz="4" w:space="0" w:color="000000"/>
              <w:bottom w:val="single" w:sz="4" w:space="0" w:color="000000"/>
              <w:right w:val="single" w:sz="4" w:space="0" w:color="000000"/>
            </w:tcBorders>
            <w:vAlign w:val="center"/>
          </w:tcPr>
          <w:p w:rsidR="00A565C4" w:rsidRPr="00F9644C" w:rsidRDefault="00BC4988" w:rsidP="00A51319">
            <w:pPr>
              <w:jc w:val="both"/>
              <w:rPr>
                <w:rStyle w:val="FettMaterialoderMethode"/>
                <w:rFonts w:asciiTheme="minorHAnsi" w:hAnsiTheme="minorHAnsi" w:cs="Arial"/>
                <w:b w:val="0"/>
                <w:i w:val="0"/>
                <w:szCs w:val="20"/>
                <w:lang w:val="de-DE"/>
              </w:rPr>
            </w:pPr>
            <w:r>
              <w:rPr>
                <w:rStyle w:val="FettMaterialoderMethode"/>
                <w:rFonts w:asciiTheme="minorHAnsi" w:hAnsiTheme="minorHAnsi" w:cs="Arial"/>
                <w:szCs w:val="20"/>
                <w:lang w:val="de-DE"/>
              </w:rPr>
              <w:t xml:space="preserve">englischer </w:t>
            </w:r>
            <w:r w:rsidR="00A565C4" w:rsidRPr="00F9644C">
              <w:rPr>
                <w:rStyle w:val="FettMaterialoderMethode"/>
                <w:rFonts w:asciiTheme="minorHAnsi" w:hAnsiTheme="minorHAnsi" w:cs="Arial"/>
                <w:szCs w:val="20"/>
                <w:lang w:val="de-DE"/>
              </w:rPr>
              <w:t>Wikipedia-Artikel</w:t>
            </w:r>
            <w:r w:rsidR="00770D51" w:rsidRPr="00F9644C">
              <w:rPr>
                <w:rStyle w:val="FettMaterialoderMethode"/>
                <w:rFonts w:asciiTheme="minorHAnsi" w:hAnsiTheme="minorHAnsi" w:cs="Arial"/>
                <w:szCs w:val="20"/>
                <w:lang w:val="de-DE"/>
              </w:rPr>
              <w:t xml:space="preserve"> </w:t>
            </w:r>
            <w:r w:rsidR="009A0C22">
              <w:rPr>
                <w:rStyle w:val="FettMaterialoderMethode"/>
                <w:rFonts w:asciiTheme="minorHAnsi" w:hAnsiTheme="minorHAnsi" w:cs="Arial"/>
                <w:szCs w:val="20"/>
                <w:lang w:val="de-DE"/>
              </w:rPr>
              <w:t xml:space="preserve">“Shepard </w:t>
            </w:r>
            <w:bookmarkStart w:id="0" w:name="_GoBack"/>
            <w:bookmarkEnd w:id="0"/>
            <w:r w:rsidR="00A565C4" w:rsidRPr="00F9644C">
              <w:rPr>
                <w:rStyle w:val="FettMaterialoderMethode"/>
                <w:rFonts w:asciiTheme="minorHAnsi" w:hAnsiTheme="minorHAnsi" w:cs="Arial"/>
                <w:szCs w:val="20"/>
                <w:lang w:val="de-DE"/>
              </w:rPr>
              <w:t>Tone”</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Die Schülerinnen und Schüler erarbeiten mit Unterstützung der Lehrkraft die Hinter</w:t>
            </w:r>
            <w:r w:rsidR="00A51319" w:rsidRPr="00F9644C">
              <w:rPr>
                <w:rFonts w:asciiTheme="minorHAnsi" w:hAnsiTheme="minorHAnsi" w:cs="Arial"/>
                <w:lang w:val="de-DE"/>
              </w:rPr>
              <w:softHyphen/>
            </w:r>
            <w:r w:rsidRPr="00F9644C">
              <w:rPr>
                <w:rFonts w:asciiTheme="minorHAnsi" w:hAnsiTheme="minorHAnsi" w:cs="Arial"/>
                <w:lang w:val="de-DE"/>
              </w:rPr>
              <w:t>gründe der Shepard-Illusion. Der Grad der Unterstützung hat Einfluss darauf, wie viel Zeit für diesen Stundenabschnitt eingeplant werden muss.</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Die Lernenden erkennen neben den fachlichen Inhalten, dass das hohe Niveau sowie die vielen Fachbegriffe und Details fachspezifischer Wikipedia-Artikel durch</w:t>
            </w:r>
            <w:r w:rsidR="00A51319" w:rsidRPr="00F9644C">
              <w:rPr>
                <w:rFonts w:asciiTheme="minorHAnsi" w:hAnsiTheme="minorHAnsi" w:cs="Arial"/>
                <w:lang w:val="de-DE"/>
              </w:rPr>
              <w:softHyphen/>
            </w:r>
            <w:r w:rsidRPr="00F9644C">
              <w:rPr>
                <w:rFonts w:asciiTheme="minorHAnsi" w:hAnsiTheme="minorHAnsi" w:cs="Arial"/>
                <w:lang w:val="de-DE"/>
              </w:rPr>
              <w:t>aus eine Hürde sein können.</w:t>
            </w:r>
          </w:p>
        </w:tc>
      </w:tr>
      <w:tr w:rsidR="00A565C4" w:rsidRPr="00F9644C">
        <w:trPr>
          <w:cantSplit/>
          <w:trHeight w:val="779"/>
        </w:trPr>
        <w:tc>
          <w:tcPr>
            <w:tcW w:w="392" w:type="dxa"/>
            <w:vMerge/>
            <w:tcBorders>
              <w:top w:val="single" w:sz="4" w:space="0" w:color="000000"/>
              <w:left w:val="single" w:sz="4" w:space="0" w:color="000000"/>
              <w:bottom w:val="single" w:sz="18" w:space="0" w:color="auto"/>
              <w:right w:val="single" w:sz="4" w:space="0" w:color="000000"/>
            </w:tcBorders>
            <w:shd w:val="clear" w:color="auto" w:fill="D9D9D9"/>
          </w:tcPr>
          <w:p w:rsidR="00A565C4" w:rsidRPr="00F9644C" w:rsidRDefault="00A565C4" w:rsidP="00A565C4">
            <w:pPr>
              <w:jc w:val="center"/>
              <w:rPr>
                <w:rFonts w:asciiTheme="minorHAnsi" w:hAnsiTheme="minorHAnsi"/>
                <w:b/>
                <w:sz w:val="24"/>
                <w:lang w:val="de-DE"/>
              </w:rPr>
            </w:pPr>
          </w:p>
        </w:tc>
        <w:tc>
          <w:tcPr>
            <w:tcW w:w="1814" w:type="dxa"/>
            <w:tcBorders>
              <w:top w:val="nil"/>
              <w:left w:val="single" w:sz="4" w:space="0" w:color="000000"/>
              <w:bottom w:val="single" w:sz="4" w:space="0" w:color="000000"/>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Puffer</w:t>
            </w:r>
          </w:p>
        </w:tc>
        <w:tc>
          <w:tcPr>
            <w:tcW w:w="7761" w:type="dxa"/>
            <w:tcBorders>
              <w:top w:val="nil"/>
              <w:left w:val="single" w:sz="4" w:space="0" w:color="000000"/>
              <w:bottom w:val="single" w:sz="4" w:space="0" w:color="000000"/>
              <w:right w:val="single" w:sz="4" w:space="0" w:color="000000"/>
            </w:tcBorders>
            <w:vAlign w:val="center"/>
          </w:tcPr>
          <w:p w:rsidR="00A565C4" w:rsidRPr="00F9644C" w:rsidRDefault="00A565C4" w:rsidP="00A51319">
            <w:pPr>
              <w:jc w:val="both"/>
              <w:rPr>
                <w:rFonts w:asciiTheme="minorHAnsi" w:hAnsiTheme="minorHAnsi" w:cs="Arial"/>
                <w:szCs w:val="20"/>
                <w:lang w:val="de-DE"/>
              </w:rPr>
            </w:pPr>
            <w:r w:rsidRPr="00F9644C">
              <w:rPr>
                <w:rFonts w:asciiTheme="minorHAnsi" w:hAnsiTheme="minorHAnsi" w:cs="Arial"/>
                <w:szCs w:val="20"/>
                <w:lang w:val="de-DE"/>
              </w:rPr>
              <w:t xml:space="preserve">Wenn es die Zeit erlaubt, können auf youtube.com weitere Audio-Illusionen gezeigt werden, so zum Beispiel der </w:t>
            </w:r>
            <w:r w:rsidRPr="00F9644C">
              <w:rPr>
                <w:rStyle w:val="FettMaterialoderMethode"/>
                <w:rFonts w:asciiTheme="minorHAnsi" w:hAnsiTheme="minorHAnsi" w:cs="Arial"/>
                <w:szCs w:val="20"/>
                <w:lang w:val="de-DE"/>
              </w:rPr>
              <w:t>McGurk-Effekt</w:t>
            </w:r>
            <w:r w:rsidRPr="00F9644C">
              <w:rPr>
                <w:rFonts w:asciiTheme="minorHAnsi" w:hAnsiTheme="minorHAnsi" w:cs="Arial"/>
                <w:szCs w:val="20"/>
                <w:lang w:val="de-DE"/>
              </w:rPr>
              <w:t>.</w:t>
            </w:r>
          </w:p>
        </w:tc>
      </w:tr>
      <w:tr w:rsidR="00A565C4" w:rsidRPr="00F9644C">
        <w:trPr>
          <w:cantSplit/>
        </w:trPr>
        <w:tc>
          <w:tcPr>
            <w:tcW w:w="392" w:type="dxa"/>
            <w:vMerge w:val="restart"/>
            <w:tcBorders>
              <w:top w:val="single" w:sz="18" w:space="0" w:color="auto"/>
              <w:left w:val="single" w:sz="4" w:space="0" w:color="000000"/>
              <w:bottom w:val="single" w:sz="4" w:space="0" w:color="000000"/>
              <w:right w:val="single" w:sz="4" w:space="0" w:color="000000"/>
            </w:tcBorders>
            <w:shd w:val="clear" w:color="auto" w:fill="D9D9D9"/>
            <w:textDirection w:val="btLr"/>
            <w:vAlign w:val="center"/>
          </w:tcPr>
          <w:p w:rsidR="00A565C4" w:rsidRPr="00F9644C" w:rsidRDefault="00A565C4" w:rsidP="00A565C4">
            <w:pPr>
              <w:pStyle w:val="Tabellenbeschriftunglinks"/>
              <w:rPr>
                <w:rFonts w:asciiTheme="minorHAnsi" w:hAnsiTheme="minorHAnsi"/>
                <w:lang w:val="de-DE"/>
              </w:rPr>
            </w:pPr>
            <w:r w:rsidRPr="00F9644C">
              <w:rPr>
                <w:rFonts w:asciiTheme="minorHAnsi" w:hAnsiTheme="minorHAnsi"/>
                <w:lang w:val="de-DE"/>
              </w:rPr>
              <w:t>Stunde 3</w:t>
            </w:r>
          </w:p>
        </w:tc>
        <w:tc>
          <w:tcPr>
            <w:tcW w:w="1814" w:type="dxa"/>
            <w:tcBorders>
              <w:top w:val="single" w:sz="18" w:space="0" w:color="auto"/>
              <w:left w:val="single" w:sz="4" w:space="0" w:color="000000"/>
              <w:bottom w:val="single" w:sz="6" w:space="0" w:color="auto"/>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Einstieg</w:t>
            </w:r>
          </w:p>
        </w:tc>
        <w:tc>
          <w:tcPr>
            <w:tcW w:w="7761" w:type="dxa"/>
            <w:tcBorders>
              <w:top w:val="single" w:sz="18" w:space="0" w:color="auto"/>
              <w:left w:val="single" w:sz="4" w:space="0" w:color="000000"/>
              <w:bottom w:val="single" w:sz="6" w:space="0" w:color="auto"/>
              <w:right w:val="single" w:sz="4" w:space="0" w:color="000000"/>
            </w:tcBorders>
            <w:vAlign w:val="center"/>
          </w:tcPr>
          <w:p w:rsidR="008130A6" w:rsidRPr="00F9644C" w:rsidRDefault="008130A6" w:rsidP="008130A6">
            <w:pPr>
              <w:pStyle w:val="FlietextStundenverlaufChar"/>
              <w:jc w:val="both"/>
              <w:rPr>
                <w:rFonts w:asciiTheme="minorHAnsi" w:hAnsiTheme="minorHAnsi" w:cs="Arial"/>
                <w:lang w:val="de-DE"/>
              </w:rPr>
            </w:pPr>
            <w:r w:rsidRPr="00F9644C">
              <w:rPr>
                <w:rFonts w:asciiTheme="minorHAnsi" w:hAnsiTheme="minorHAnsi" w:cs="Arial"/>
                <w:lang w:val="de-DE"/>
              </w:rPr>
              <w:t>Zum Einstieg ermitteln die Schülerinnen und Schüler experimentell, ab welcher Frequenz sie einen hohen Ton hören können. Hierzu legen Sie ihren Kopf auf die Bank und blicken erst auf, wenn Sie einen hohen Ton hören können.</w:t>
            </w:r>
          </w:p>
          <w:p w:rsidR="008130A6" w:rsidRPr="00F9644C" w:rsidRDefault="008130A6" w:rsidP="00F93769">
            <w:pPr>
              <w:pStyle w:val="FlietextStundenverlaufChar"/>
              <w:jc w:val="both"/>
              <w:rPr>
                <w:rFonts w:asciiTheme="minorHAnsi" w:hAnsiTheme="minorHAnsi"/>
                <w:lang w:val="de-DE"/>
              </w:rPr>
            </w:pPr>
            <w:r w:rsidRPr="00F9644C">
              <w:rPr>
                <w:rFonts w:asciiTheme="minorHAnsi" w:hAnsiTheme="minorHAnsi" w:cs="Arial"/>
                <w:lang w:val="de-DE"/>
              </w:rPr>
              <w:t xml:space="preserve">Diesen Ton erzeugt die Lehrkraft mit </w:t>
            </w:r>
            <w:r w:rsidR="00F93769" w:rsidRPr="00F9644C">
              <w:rPr>
                <w:rFonts w:asciiTheme="minorHAnsi" w:hAnsiTheme="minorHAnsi" w:cs="Arial"/>
                <w:lang w:val="de-DE"/>
              </w:rPr>
              <w:t>eine</w:t>
            </w:r>
            <w:r w:rsidR="00BC4988">
              <w:rPr>
                <w:rFonts w:asciiTheme="minorHAnsi" w:hAnsiTheme="minorHAnsi" w:cs="Arial"/>
                <w:lang w:val="de-DE"/>
              </w:rPr>
              <w:t>m</w:t>
            </w:r>
            <w:r w:rsidR="00F93769" w:rsidRPr="00F9644C">
              <w:rPr>
                <w:rFonts w:asciiTheme="minorHAnsi" w:hAnsiTheme="minorHAnsi" w:cs="Arial"/>
                <w:lang w:val="de-DE"/>
              </w:rPr>
              <w:t xml:space="preserve"> </w:t>
            </w:r>
            <w:r w:rsidR="00F93769" w:rsidRPr="00F9644C">
              <w:rPr>
                <w:rFonts w:asciiTheme="minorHAnsi" w:hAnsiTheme="minorHAnsi"/>
                <w:lang w:val="de-DE"/>
              </w:rPr>
              <w:t>Tonfrequenzgenerator, wie es ihn in jeder Physiksammlung geben sollte. Man beginnt bei etwa 20.000 Hz und verringert die Frequenz allmählich. Unbedingt sollte man vorab die richtige Lautstärke ermittelt haben. Die Lernenden müssen (z.</w:t>
            </w:r>
            <w:r w:rsidR="001D06D4" w:rsidRPr="00F9644C">
              <w:rPr>
                <w:rFonts w:asciiTheme="minorHAnsi" w:hAnsiTheme="minorHAnsi"/>
                <w:lang w:val="de-DE"/>
              </w:rPr>
              <w:t> </w:t>
            </w:r>
            <w:r w:rsidR="00F93769" w:rsidRPr="00F9644C">
              <w:rPr>
                <w:rFonts w:asciiTheme="minorHAnsi" w:hAnsiTheme="minorHAnsi"/>
                <w:lang w:val="de-DE"/>
              </w:rPr>
              <w:t>B. auf der Anzeige des Tonfrequenzgenerators) sehen können, welche Frequenz gerade eingestellt ist.</w:t>
            </w:r>
          </w:p>
          <w:p w:rsidR="00F93769" w:rsidRPr="00F9644C" w:rsidRDefault="00F93769" w:rsidP="00F93769">
            <w:pPr>
              <w:pStyle w:val="FlietextStundenverlaufChar"/>
              <w:jc w:val="both"/>
              <w:rPr>
                <w:rFonts w:asciiTheme="minorHAnsi" w:hAnsiTheme="minorHAnsi" w:cs="Arial"/>
              </w:rPr>
            </w:pPr>
            <w:r w:rsidRPr="00F9644C">
              <w:rPr>
                <w:rFonts w:asciiTheme="minorHAnsi" w:hAnsiTheme="minorHAnsi" w:cs="Arial"/>
                <w:lang w:val="de-DE"/>
              </w:rPr>
              <w:t xml:space="preserve">Arbeitsauftrag: </w:t>
            </w:r>
            <w:r w:rsidRPr="00F9644C">
              <w:rPr>
                <w:rFonts w:asciiTheme="minorHAnsi" w:hAnsiTheme="minorHAnsi" w:cs="Arial"/>
              </w:rPr>
              <w:t>“Rest your heads on the benches and listen carefully. As soon as you can hear a sound, look up and memorise the number show</w:t>
            </w:r>
            <w:r w:rsidR="001D06D4" w:rsidRPr="00F9644C">
              <w:rPr>
                <w:rFonts w:asciiTheme="minorHAnsi" w:hAnsiTheme="minorHAnsi" w:cs="Arial"/>
              </w:rPr>
              <w:t>n</w:t>
            </w:r>
            <w:r w:rsidRPr="00F9644C">
              <w:rPr>
                <w:rFonts w:asciiTheme="minorHAnsi" w:hAnsiTheme="minorHAnsi" w:cs="Arial"/>
              </w:rPr>
              <w:t xml:space="preserve"> on the screen.”</w:t>
            </w:r>
          </w:p>
          <w:p w:rsidR="00F93769" w:rsidRPr="00F9644C" w:rsidRDefault="00F93769" w:rsidP="00F93769">
            <w:pPr>
              <w:pStyle w:val="FlietextStundenverlaufChar"/>
              <w:jc w:val="both"/>
              <w:rPr>
                <w:rFonts w:asciiTheme="minorHAnsi" w:hAnsiTheme="minorHAnsi" w:cs="Arial"/>
                <w:lang w:val="de-DE"/>
              </w:rPr>
            </w:pPr>
            <w:r w:rsidRPr="00F9644C">
              <w:rPr>
                <w:rFonts w:asciiTheme="minorHAnsi" w:hAnsiTheme="minorHAnsi" w:cs="Arial"/>
                <w:lang w:val="de-DE"/>
              </w:rPr>
              <w:t>Hinweis: Im Internet finden sich unter dem Stichwort „</w:t>
            </w:r>
            <w:proofErr w:type="spellStart"/>
            <w:r w:rsidRPr="00F9644C">
              <w:rPr>
                <w:rFonts w:asciiTheme="minorHAnsi" w:hAnsiTheme="minorHAnsi" w:cs="Arial"/>
                <w:lang w:val="de-DE"/>
              </w:rPr>
              <w:t>hearing</w:t>
            </w:r>
            <w:proofErr w:type="spellEnd"/>
            <w:r w:rsidRPr="00F9644C">
              <w:rPr>
                <w:rFonts w:asciiTheme="minorHAnsi" w:hAnsiTheme="minorHAnsi" w:cs="Arial"/>
                <w:lang w:val="de-DE"/>
              </w:rPr>
              <w:t xml:space="preserve"> </w:t>
            </w:r>
            <w:proofErr w:type="spellStart"/>
            <w:r w:rsidRPr="00F9644C">
              <w:rPr>
                <w:rFonts w:asciiTheme="minorHAnsi" w:hAnsiTheme="minorHAnsi" w:cs="Arial"/>
                <w:lang w:val="de-DE"/>
              </w:rPr>
              <w:t>test</w:t>
            </w:r>
            <w:proofErr w:type="spellEnd"/>
            <w:r w:rsidRPr="00F9644C">
              <w:rPr>
                <w:rFonts w:asciiTheme="minorHAnsi" w:hAnsiTheme="minorHAnsi" w:cs="Arial"/>
                <w:lang w:val="de-DE"/>
              </w:rPr>
              <w:t>“ Videos, die alternativ zum Tonfrequenzgenerator eingesetzt werden können.</w:t>
            </w:r>
          </w:p>
        </w:tc>
      </w:tr>
      <w:tr w:rsidR="00A565C4" w:rsidRPr="00F9644C">
        <w:trPr>
          <w:cantSplit/>
        </w:trPr>
        <w:tc>
          <w:tcPr>
            <w:tcW w:w="392" w:type="dxa"/>
            <w:vMerge/>
            <w:tcBorders>
              <w:top w:val="single" w:sz="4" w:space="0" w:color="000000"/>
              <w:left w:val="single" w:sz="4" w:space="0" w:color="000000"/>
              <w:bottom w:val="single" w:sz="4" w:space="0" w:color="000000"/>
              <w:right w:val="single" w:sz="4" w:space="0" w:color="000000"/>
            </w:tcBorders>
            <w:shd w:val="clear" w:color="auto" w:fill="D9D9D9"/>
          </w:tcPr>
          <w:p w:rsidR="00A565C4" w:rsidRPr="00F9644C" w:rsidRDefault="00A565C4" w:rsidP="00A565C4">
            <w:pPr>
              <w:jc w:val="center"/>
              <w:rPr>
                <w:rFonts w:asciiTheme="minorHAnsi" w:hAnsiTheme="minorHAnsi"/>
                <w:b/>
                <w:sz w:val="24"/>
                <w:lang w:val="de-DE"/>
              </w:rPr>
            </w:pPr>
          </w:p>
        </w:tc>
        <w:tc>
          <w:tcPr>
            <w:tcW w:w="1814" w:type="dxa"/>
            <w:tcBorders>
              <w:top w:val="single" w:sz="6" w:space="0" w:color="auto"/>
              <w:left w:val="single" w:sz="4" w:space="0" w:color="000000"/>
              <w:bottom w:val="single" w:sz="4" w:space="0" w:color="000000"/>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Problemstellung</w:t>
            </w:r>
          </w:p>
        </w:tc>
        <w:tc>
          <w:tcPr>
            <w:tcW w:w="7761" w:type="dxa"/>
            <w:tcBorders>
              <w:top w:val="single" w:sz="6" w:space="0" w:color="auto"/>
              <w:left w:val="single" w:sz="4" w:space="0" w:color="000000"/>
              <w:bottom w:val="single" w:sz="4" w:space="0" w:color="000000"/>
              <w:right w:val="single" w:sz="4" w:space="0" w:color="000000"/>
            </w:tcBorders>
            <w:vAlign w:val="center"/>
          </w:tcPr>
          <w:p w:rsidR="00A565C4" w:rsidRPr="00F9644C" w:rsidRDefault="00A565C4" w:rsidP="00A51319">
            <w:pPr>
              <w:jc w:val="both"/>
              <w:rPr>
                <w:rStyle w:val="FettMaterialoderMethode"/>
                <w:rFonts w:asciiTheme="minorHAnsi" w:hAnsiTheme="minorHAnsi" w:cs="Arial"/>
                <w:szCs w:val="20"/>
                <w:lang w:val="de-DE"/>
              </w:rPr>
            </w:pPr>
            <w:r w:rsidRPr="00F9644C">
              <w:rPr>
                <w:rStyle w:val="FettMaterialoderMethode"/>
                <w:rFonts w:asciiTheme="minorHAnsi" w:hAnsiTheme="minorHAnsi" w:cs="Arial"/>
                <w:szCs w:val="20"/>
                <w:lang w:val="de-DE"/>
              </w:rPr>
              <w:t>Lehrer-Schüler-Gespräch</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Die Schülerinnen und Schüler tauschen sich darüber aus, dass sich ihre Gehör</w:t>
            </w:r>
            <w:r w:rsidRPr="00F9644C">
              <w:rPr>
                <w:rFonts w:asciiTheme="minorHAnsi" w:hAnsiTheme="minorHAnsi" w:cs="Arial"/>
                <w:lang w:val="de-DE"/>
              </w:rPr>
              <w:softHyphen/>
              <w:t>leistungen unterscheiden und stellen Hypothesen darüber auf, woran dies liegen kann.</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Gegebenenfalls ergänzt die Lehrkraft, dass im Laufe des Lebens die Hörfähigkeit nachlässt und insbesondere hohe Töne von älteren Personen schlechter wahr</w:t>
            </w:r>
            <w:r w:rsidRPr="00F9644C">
              <w:rPr>
                <w:rFonts w:asciiTheme="minorHAnsi" w:hAnsiTheme="minorHAnsi" w:cs="Arial"/>
                <w:lang w:val="de-DE"/>
              </w:rPr>
              <w:softHyphen/>
              <w:t>genommen werden. Man unterscheidet zwischen altersbedingtem Hörverlust (presbycusis or age-related hearing loss) und Lärmschwerhörigkeit (noise-induced hearing loss, NIHL). Sowohl einzelne, besonders laute Vorfälle als auch ein andauernd erhöhter Geräuschpegel können zu lärmbedingter Schwerhörigkeit führen.</w:t>
            </w:r>
          </w:p>
          <w:p w:rsidR="00A565C4" w:rsidRPr="00F9644C" w:rsidRDefault="00A565C4" w:rsidP="00A51319">
            <w:pPr>
              <w:jc w:val="both"/>
              <w:rPr>
                <w:rFonts w:asciiTheme="minorHAnsi" w:hAnsiTheme="minorHAnsi" w:cs="Arial"/>
                <w:szCs w:val="20"/>
                <w:lang w:val="de-DE"/>
              </w:rPr>
            </w:pPr>
            <w:r w:rsidRPr="00F9644C">
              <w:rPr>
                <w:rStyle w:val="FettMaterialoderMethode"/>
                <w:rFonts w:asciiTheme="minorHAnsi" w:hAnsiTheme="minorHAnsi" w:cs="Arial"/>
                <w:szCs w:val="20"/>
                <w:lang w:val="de-DE"/>
              </w:rPr>
              <w:t>Tafelanschrieb “Noise-induced hearing loss: NIHL“</w:t>
            </w:r>
            <w:r w:rsidRPr="00F9644C">
              <w:rPr>
                <w:rFonts w:asciiTheme="minorHAnsi" w:hAnsiTheme="minorHAnsi" w:cs="Arial"/>
                <w:szCs w:val="20"/>
                <w:lang w:val="de-DE"/>
              </w:rPr>
              <w:t xml:space="preserve"> (ES 2)</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Für die Schülerinnen und Schüler ergibt sich die Frage, ob ihr eigenes, alltägliches Verhalten bereits zu einer Lärmschwerhörigkeit führen könnte.</w:t>
            </w:r>
          </w:p>
        </w:tc>
      </w:tr>
      <w:tr w:rsidR="00A565C4" w:rsidRPr="00F9644C">
        <w:trPr>
          <w:cantSplit/>
          <w:trHeight w:val="1167"/>
        </w:trPr>
        <w:tc>
          <w:tcPr>
            <w:tcW w:w="392" w:type="dxa"/>
            <w:vMerge/>
            <w:tcBorders>
              <w:top w:val="single" w:sz="4" w:space="0" w:color="000000"/>
              <w:left w:val="single" w:sz="4" w:space="0" w:color="000000"/>
              <w:bottom w:val="single" w:sz="4" w:space="0" w:color="000000"/>
              <w:right w:val="single" w:sz="4" w:space="0" w:color="000000"/>
            </w:tcBorders>
            <w:shd w:val="clear" w:color="auto" w:fill="D9D9D9"/>
          </w:tcPr>
          <w:p w:rsidR="00A565C4" w:rsidRPr="00F9644C" w:rsidRDefault="00A565C4" w:rsidP="00A565C4">
            <w:pPr>
              <w:jc w:val="center"/>
              <w:rPr>
                <w:rFonts w:asciiTheme="minorHAnsi" w:hAnsiTheme="minorHAnsi"/>
                <w:b/>
                <w:sz w:val="24"/>
                <w:lang w:val="de-DE"/>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Erarbeitung</w:t>
            </w:r>
          </w:p>
        </w:tc>
        <w:tc>
          <w:tcPr>
            <w:tcW w:w="7761"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A51319">
            <w:pPr>
              <w:jc w:val="both"/>
              <w:rPr>
                <w:rFonts w:asciiTheme="minorHAnsi" w:hAnsiTheme="minorHAnsi" w:cs="Arial"/>
                <w:szCs w:val="20"/>
                <w:lang w:val="de-DE"/>
              </w:rPr>
            </w:pPr>
            <w:r w:rsidRPr="00F9644C">
              <w:rPr>
                <w:rStyle w:val="FettMaterialoderMethode"/>
                <w:rFonts w:asciiTheme="minorHAnsi" w:hAnsiTheme="minorHAnsi" w:cs="Arial"/>
                <w:szCs w:val="20"/>
              </w:rPr>
              <w:t>Press release and poster “Teen Hearing: Danger ahead!”</w:t>
            </w:r>
            <w:r w:rsidRPr="00F9644C">
              <w:rPr>
                <w:rFonts w:asciiTheme="minorHAnsi" w:hAnsiTheme="minorHAnsi" w:cs="Arial"/>
                <w:szCs w:val="20"/>
              </w:rPr>
              <w:t xml:space="preserve"> </w:t>
            </w:r>
            <w:r w:rsidRPr="00F9644C">
              <w:rPr>
                <w:rFonts w:asciiTheme="minorHAnsi" w:hAnsiTheme="minorHAnsi" w:cs="Arial"/>
                <w:szCs w:val="20"/>
                <w:lang w:val="de-DE"/>
              </w:rPr>
              <w:t>(AB 4 und AB 5)</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 xml:space="preserve">Die Schülerinnen und Schüler entnehmen </w:t>
            </w:r>
            <w:r w:rsidR="00D8490C" w:rsidRPr="00F9644C">
              <w:rPr>
                <w:rFonts w:asciiTheme="minorHAnsi" w:hAnsiTheme="minorHAnsi" w:cs="Arial"/>
                <w:lang w:val="de-DE"/>
              </w:rPr>
              <w:t>einer</w:t>
            </w:r>
            <w:r w:rsidRPr="00F9644C">
              <w:rPr>
                <w:rFonts w:asciiTheme="minorHAnsi" w:hAnsiTheme="minorHAnsi" w:cs="Arial"/>
                <w:lang w:val="de-DE"/>
              </w:rPr>
              <w:t xml:space="preserve"> Pressemitteilung </w:t>
            </w:r>
            <w:r w:rsidR="00D8490C" w:rsidRPr="00F9644C">
              <w:rPr>
                <w:rFonts w:asciiTheme="minorHAnsi" w:hAnsiTheme="minorHAnsi" w:cs="Arial"/>
                <w:lang w:val="de-DE"/>
              </w:rPr>
              <w:t xml:space="preserve">(AB 4) </w:t>
            </w:r>
            <w:r w:rsidRPr="00F9644C">
              <w:rPr>
                <w:rFonts w:asciiTheme="minorHAnsi" w:hAnsiTheme="minorHAnsi" w:cs="Arial"/>
                <w:lang w:val="de-DE"/>
              </w:rPr>
              <w:t xml:space="preserve">und </w:t>
            </w:r>
            <w:r w:rsidR="00D8490C" w:rsidRPr="00F9644C">
              <w:rPr>
                <w:rFonts w:asciiTheme="minorHAnsi" w:hAnsiTheme="minorHAnsi" w:cs="Arial"/>
                <w:lang w:val="de-DE"/>
              </w:rPr>
              <w:t>einem</w:t>
            </w:r>
            <w:r w:rsidRPr="00F9644C">
              <w:rPr>
                <w:rFonts w:asciiTheme="minorHAnsi" w:hAnsiTheme="minorHAnsi" w:cs="Arial"/>
                <w:lang w:val="de-DE"/>
              </w:rPr>
              <w:t xml:space="preserve"> Plakat </w:t>
            </w:r>
            <w:r w:rsidR="00D8490C" w:rsidRPr="00F9644C">
              <w:rPr>
                <w:rFonts w:asciiTheme="minorHAnsi" w:hAnsiTheme="minorHAnsi" w:cs="Arial"/>
                <w:lang w:val="de-DE"/>
              </w:rPr>
              <w:t xml:space="preserve">(AB 5) </w:t>
            </w:r>
            <w:r w:rsidRPr="00F9644C">
              <w:rPr>
                <w:rFonts w:asciiTheme="minorHAnsi" w:hAnsiTheme="minorHAnsi" w:cs="Arial"/>
                <w:lang w:val="de-DE"/>
              </w:rPr>
              <w:t xml:space="preserve">der Firma </w:t>
            </w:r>
            <w:r w:rsidRPr="00F9644C">
              <w:rPr>
                <w:rFonts w:asciiTheme="minorHAnsi" w:hAnsiTheme="minorHAnsi" w:cs="Arial"/>
                <w:i/>
                <w:lang w:val="de-DE"/>
              </w:rPr>
              <w:t>Siemens Audiologische Technik USA</w:t>
            </w:r>
            <w:r w:rsidRPr="00F9644C">
              <w:rPr>
                <w:rFonts w:asciiTheme="minorHAnsi" w:hAnsiTheme="minorHAnsi" w:cs="Arial"/>
                <w:lang w:val="de-DE"/>
              </w:rPr>
              <w:t xml:space="preserve"> Informationen über lärmbedingte Schwer</w:t>
            </w:r>
            <w:r w:rsidRPr="00F9644C">
              <w:rPr>
                <w:rFonts w:asciiTheme="minorHAnsi" w:hAnsiTheme="minorHAnsi" w:cs="Arial"/>
                <w:lang w:val="de-DE"/>
              </w:rPr>
              <w:softHyphen/>
              <w:t>hörigkeit bei Jugendlichen.</w:t>
            </w:r>
          </w:p>
          <w:p w:rsidR="00A565C4" w:rsidRPr="00F9644C" w:rsidRDefault="00A565C4" w:rsidP="00A51319">
            <w:pPr>
              <w:pStyle w:val="FlietextStundenverlaufChar"/>
              <w:jc w:val="both"/>
              <w:rPr>
                <w:rFonts w:asciiTheme="minorHAnsi" w:hAnsiTheme="minorHAnsi" w:cs="Arial"/>
                <w:lang w:val="de-DE"/>
              </w:rPr>
            </w:pPr>
            <w:r w:rsidRPr="00F9644C">
              <w:rPr>
                <w:rFonts w:asciiTheme="minorHAnsi" w:hAnsiTheme="minorHAnsi" w:cs="Arial"/>
                <w:lang w:val="de-DE"/>
              </w:rPr>
              <w:t xml:space="preserve">Das </w:t>
            </w:r>
            <w:r w:rsidR="00D8490C" w:rsidRPr="00F9644C">
              <w:rPr>
                <w:rFonts w:asciiTheme="minorHAnsi" w:hAnsiTheme="minorHAnsi" w:cs="Arial"/>
                <w:lang w:val="de-DE"/>
              </w:rPr>
              <w:t xml:space="preserve">Originalplakat (LH 5) benennt </w:t>
            </w:r>
            <w:r w:rsidRPr="00F9644C">
              <w:rPr>
                <w:rFonts w:asciiTheme="minorHAnsi" w:hAnsiTheme="minorHAnsi" w:cs="Arial"/>
                <w:lang w:val="de-DE"/>
              </w:rPr>
              <w:t>neben Fakten zu riskantem Verhalten sieben Verhaltens</w:t>
            </w:r>
            <w:r w:rsidR="00A51319" w:rsidRPr="00F9644C">
              <w:rPr>
                <w:rFonts w:asciiTheme="minorHAnsi" w:hAnsiTheme="minorHAnsi" w:cs="Arial"/>
                <w:lang w:val="de-DE"/>
              </w:rPr>
              <w:softHyphen/>
            </w:r>
            <w:r w:rsidRPr="00F9644C">
              <w:rPr>
                <w:rFonts w:asciiTheme="minorHAnsi" w:hAnsiTheme="minorHAnsi" w:cs="Arial"/>
                <w:lang w:val="de-DE"/>
              </w:rPr>
              <w:t>regeln, die Jugendliche vor lärm</w:t>
            </w:r>
            <w:r w:rsidRPr="00F9644C">
              <w:rPr>
                <w:rFonts w:asciiTheme="minorHAnsi" w:hAnsiTheme="minorHAnsi" w:cs="Arial"/>
                <w:lang w:val="de-DE"/>
              </w:rPr>
              <w:softHyphen/>
              <w:t>bedingter Schwer</w:t>
            </w:r>
            <w:r w:rsidR="00D8490C" w:rsidRPr="00F9644C">
              <w:rPr>
                <w:rFonts w:asciiTheme="minorHAnsi" w:hAnsiTheme="minorHAnsi" w:cs="Arial"/>
                <w:lang w:val="de-DE"/>
              </w:rPr>
              <w:t>hörigkeit bewahren sollen</w:t>
            </w:r>
            <w:r w:rsidRPr="00F9644C">
              <w:rPr>
                <w:rFonts w:asciiTheme="minorHAnsi" w:hAnsiTheme="minorHAnsi" w:cs="Arial"/>
                <w:lang w:val="de-DE"/>
              </w:rPr>
              <w:t>. Diese Regeln wurden auf der Kopiervorla</w:t>
            </w:r>
            <w:r w:rsidR="0022170D" w:rsidRPr="00F9644C">
              <w:rPr>
                <w:rFonts w:asciiTheme="minorHAnsi" w:hAnsiTheme="minorHAnsi" w:cs="Arial"/>
                <w:lang w:val="de-DE"/>
              </w:rPr>
              <w:t xml:space="preserve">ge für die Schüler </w:t>
            </w:r>
            <w:r w:rsidR="00D8490C" w:rsidRPr="00F9644C">
              <w:rPr>
                <w:rFonts w:asciiTheme="minorHAnsi" w:hAnsiTheme="minorHAnsi" w:cs="Arial"/>
                <w:lang w:val="de-DE"/>
              </w:rPr>
              <w:t xml:space="preserve">(AB 5) </w:t>
            </w:r>
            <w:r w:rsidR="0022170D" w:rsidRPr="00F9644C">
              <w:rPr>
                <w:rFonts w:asciiTheme="minorHAnsi" w:hAnsiTheme="minorHAnsi" w:cs="Arial"/>
                <w:lang w:val="de-DE"/>
              </w:rPr>
              <w:t>entfernt</w:t>
            </w:r>
            <w:r w:rsidRPr="00F9644C">
              <w:rPr>
                <w:rFonts w:asciiTheme="minorHAnsi" w:hAnsiTheme="minorHAnsi" w:cs="Arial"/>
                <w:lang w:val="de-DE"/>
              </w:rPr>
              <w:t>.</w:t>
            </w:r>
          </w:p>
          <w:p w:rsidR="00A565C4" w:rsidRPr="00F9644C" w:rsidRDefault="00A565C4" w:rsidP="00A51319">
            <w:pPr>
              <w:pStyle w:val="FlietextStundenverlaufChar"/>
              <w:jc w:val="both"/>
              <w:rPr>
                <w:rFonts w:asciiTheme="minorHAnsi" w:hAnsiTheme="minorHAnsi" w:cs="Arial"/>
              </w:rPr>
            </w:pPr>
            <w:r w:rsidRPr="00F9644C">
              <w:rPr>
                <w:rFonts w:asciiTheme="minorHAnsi" w:hAnsiTheme="minorHAnsi" w:cs="Arial"/>
                <w:lang w:val="de-DE"/>
              </w:rPr>
              <w:t>Aufgabe ist es nun, eigene Verhaltensregeln zur Vermeidung von NIHL zu überlegen und diese in der Klasse zu präsentieren. Gelungene Plakate können im Klassen</w:t>
            </w:r>
            <w:r w:rsidRPr="00F9644C">
              <w:rPr>
                <w:rFonts w:asciiTheme="minorHAnsi" w:hAnsiTheme="minorHAnsi" w:cs="Arial"/>
                <w:lang w:val="de-DE"/>
              </w:rPr>
              <w:softHyphen/>
              <w:t>zimmer ausgehängt werden.</w:t>
            </w:r>
          </w:p>
        </w:tc>
      </w:tr>
      <w:tr w:rsidR="00A565C4" w:rsidRPr="00F9644C">
        <w:trPr>
          <w:cantSplit/>
          <w:trHeight w:val="1167"/>
        </w:trPr>
        <w:tc>
          <w:tcPr>
            <w:tcW w:w="392" w:type="dxa"/>
            <w:vMerge/>
            <w:tcBorders>
              <w:top w:val="single" w:sz="4" w:space="0" w:color="000000"/>
              <w:left w:val="single" w:sz="4" w:space="0" w:color="000000"/>
              <w:bottom w:val="single" w:sz="4" w:space="0" w:color="000000"/>
              <w:right w:val="single" w:sz="4" w:space="0" w:color="000000"/>
            </w:tcBorders>
            <w:shd w:val="clear" w:color="auto" w:fill="D9D9D9"/>
          </w:tcPr>
          <w:p w:rsidR="00A565C4" w:rsidRPr="00F9644C" w:rsidRDefault="00A565C4" w:rsidP="00A565C4">
            <w:pPr>
              <w:jc w:val="center"/>
              <w:rPr>
                <w:rFonts w:asciiTheme="minorHAnsi" w:hAnsiTheme="minorHAnsi"/>
                <w:b/>
                <w:sz w:val="24"/>
                <w:lang w:val="de-DE"/>
              </w:rPr>
            </w:pPr>
          </w:p>
        </w:tc>
        <w:tc>
          <w:tcPr>
            <w:tcW w:w="1814"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591927">
            <w:pPr>
              <w:pStyle w:val="FlietextStundenverlaufChar"/>
              <w:rPr>
                <w:rFonts w:asciiTheme="minorHAnsi" w:hAnsiTheme="minorHAnsi"/>
                <w:lang w:val="de-DE"/>
              </w:rPr>
            </w:pPr>
            <w:r w:rsidRPr="00F9644C">
              <w:rPr>
                <w:rFonts w:asciiTheme="minorHAnsi" w:hAnsiTheme="minorHAnsi"/>
                <w:lang w:val="de-DE"/>
              </w:rPr>
              <w:t>Puffer</w:t>
            </w:r>
          </w:p>
        </w:tc>
        <w:tc>
          <w:tcPr>
            <w:tcW w:w="7761" w:type="dxa"/>
            <w:tcBorders>
              <w:top w:val="single" w:sz="4" w:space="0" w:color="000000"/>
              <w:left w:val="single" w:sz="4" w:space="0" w:color="000000"/>
              <w:bottom w:val="single" w:sz="4" w:space="0" w:color="000000"/>
              <w:right w:val="single" w:sz="4" w:space="0" w:color="000000"/>
            </w:tcBorders>
            <w:vAlign w:val="center"/>
          </w:tcPr>
          <w:p w:rsidR="00A565C4" w:rsidRPr="00F9644C" w:rsidRDefault="00A565C4" w:rsidP="00F93769">
            <w:pPr>
              <w:pStyle w:val="FlietextStundenverlaufChar"/>
              <w:jc w:val="both"/>
              <w:rPr>
                <w:rFonts w:asciiTheme="minorHAnsi" w:hAnsiTheme="minorHAnsi" w:cs="Arial"/>
                <w:lang w:val="de-DE"/>
              </w:rPr>
            </w:pPr>
            <w:r w:rsidRPr="00F9644C">
              <w:rPr>
                <w:rFonts w:asciiTheme="minorHAnsi" w:hAnsiTheme="minorHAnsi" w:cs="Arial"/>
                <w:lang w:val="de-DE"/>
              </w:rPr>
              <w:t>Auch im Klassenzimmer haben viele Faktoren einen signifikanten Einfluss auf d</w:t>
            </w:r>
            <w:r w:rsidR="00B46C47" w:rsidRPr="00F9644C">
              <w:rPr>
                <w:rFonts w:asciiTheme="minorHAnsi" w:hAnsiTheme="minorHAnsi" w:cs="Arial"/>
                <w:lang w:val="de-DE"/>
              </w:rPr>
              <w:t>en Lärmpegel. Besonders wichtig</w:t>
            </w:r>
            <w:r w:rsidRPr="00F9644C">
              <w:rPr>
                <w:rFonts w:asciiTheme="minorHAnsi" w:hAnsiTheme="minorHAnsi" w:cs="Arial"/>
                <w:lang w:val="de-DE"/>
              </w:rPr>
              <w:t xml:space="preserve"> ist die Akustik des jeweiligen Raumes. Dies zeigt sehr kurz und überzeugend </w:t>
            </w:r>
            <w:r w:rsidR="00F93769" w:rsidRPr="00F9644C">
              <w:rPr>
                <w:rFonts w:asciiTheme="minorHAnsi" w:hAnsiTheme="minorHAnsi" w:cs="Arial"/>
                <w:lang w:val="de-DE"/>
              </w:rPr>
              <w:t xml:space="preserve">ein </w:t>
            </w:r>
            <w:r w:rsidRPr="00F9644C">
              <w:rPr>
                <w:rFonts w:asciiTheme="minorHAnsi" w:hAnsiTheme="minorHAnsi" w:cs="Arial"/>
                <w:lang w:val="de-DE"/>
              </w:rPr>
              <w:t>Video</w:t>
            </w:r>
            <w:r w:rsidR="00B46C47" w:rsidRPr="00F9644C">
              <w:rPr>
                <w:rFonts w:asciiTheme="minorHAnsi" w:hAnsiTheme="minorHAnsi" w:cs="Arial"/>
                <w:lang w:val="de-DE"/>
              </w:rPr>
              <w:t>, da</w:t>
            </w:r>
            <w:r w:rsidR="00F93769" w:rsidRPr="00F9644C">
              <w:rPr>
                <w:rFonts w:asciiTheme="minorHAnsi" w:hAnsiTheme="minorHAnsi" w:cs="Arial"/>
                <w:lang w:val="de-DE"/>
              </w:rPr>
              <w:t>s Sie im Internet finden, wenn Sie nach “</w:t>
            </w:r>
            <w:proofErr w:type="spellStart"/>
            <w:r w:rsidR="00F93769" w:rsidRPr="00F9644C">
              <w:rPr>
                <w:rFonts w:asciiTheme="minorHAnsi" w:hAnsiTheme="minorHAnsi" w:cs="Arial"/>
                <w:lang w:val="de-DE"/>
              </w:rPr>
              <w:t>Balloon</w:t>
            </w:r>
            <w:proofErr w:type="spellEnd"/>
            <w:r w:rsidR="00F93769" w:rsidRPr="00F9644C">
              <w:rPr>
                <w:rFonts w:asciiTheme="minorHAnsi" w:hAnsiTheme="minorHAnsi" w:cs="Arial"/>
                <w:lang w:val="de-DE"/>
              </w:rPr>
              <w:t xml:space="preserve"> Pops in Essex Study </w:t>
            </w:r>
            <w:proofErr w:type="spellStart"/>
            <w:r w:rsidR="00F93769" w:rsidRPr="00F9644C">
              <w:rPr>
                <w:rFonts w:asciiTheme="minorHAnsi" w:hAnsiTheme="minorHAnsi" w:cs="Arial"/>
                <w:lang w:val="de-DE"/>
              </w:rPr>
              <w:t>classrooms</w:t>
            </w:r>
            <w:proofErr w:type="spellEnd"/>
            <w:r w:rsidR="00F93769" w:rsidRPr="00F9644C">
              <w:rPr>
                <w:rFonts w:asciiTheme="minorHAnsi" w:hAnsiTheme="minorHAnsi" w:cs="Arial"/>
                <w:lang w:val="de-DE"/>
              </w:rPr>
              <w:t>“ suchen.</w:t>
            </w:r>
          </w:p>
        </w:tc>
      </w:tr>
    </w:tbl>
    <w:p w:rsidR="001500B1" w:rsidRPr="00E73B6D" w:rsidRDefault="001500B1" w:rsidP="00C91270">
      <w:pPr>
        <w:rPr>
          <w:rFonts w:eastAsia="Batang" w:cs="Arial"/>
          <w:lang w:val="de-DE"/>
        </w:rPr>
      </w:pPr>
    </w:p>
    <w:sectPr w:rsidR="001500B1" w:rsidRPr="00E73B6D" w:rsidSect="00A565C4">
      <w:head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DB" w:rsidRDefault="00A16CDB">
      <w:r>
        <w:separator/>
      </w:r>
    </w:p>
  </w:endnote>
  <w:endnote w:type="continuationSeparator" w:id="0">
    <w:p w:rsidR="00A16CDB" w:rsidRDefault="00A1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DB" w:rsidRDefault="00A16CDB">
      <w:r>
        <w:separator/>
      </w:r>
    </w:p>
  </w:footnote>
  <w:footnote w:type="continuationSeparator" w:id="0">
    <w:p w:rsidR="00A16CDB" w:rsidRDefault="00A16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9D" w:rsidRDefault="000D469D">
    <w:pPr>
      <w:pStyle w:val="Kopfzeile"/>
      <w:jc w:val="center"/>
    </w:pPr>
  </w:p>
  <w:tbl>
    <w:tblPr>
      <w:tblW w:w="10207" w:type="dxa"/>
      <w:tblInd w:w="-176" w:type="dxa"/>
      <w:tblLayout w:type="fixed"/>
      <w:tblLook w:val="01E0" w:firstRow="1" w:lastRow="1" w:firstColumn="1" w:lastColumn="1" w:noHBand="0" w:noVBand="0"/>
    </w:tblPr>
    <w:tblGrid>
      <w:gridCol w:w="2411"/>
      <w:gridCol w:w="1748"/>
      <w:gridCol w:w="1748"/>
      <w:gridCol w:w="4300"/>
    </w:tblGrid>
    <w:tr w:rsidR="00873AAA" w:rsidRPr="00873AAA" w:rsidTr="00873AAA">
      <w:trPr>
        <w:trHeight w:val="854"/>
      </w:trPr>
      <w:tc>
        <w:tcPr>
          <w:tcW w:w="2411" w:type="dxa"/>
        </w:tcPr>
        <w:p w:rsidR="00873AAA" w:rsidRPr="00873AAA" w:rsidRDefault="00873AAA" w:rsidP="00480DF4">
          <w:pPr>
            <w:tabs>
              <w:tab w:val="center" w:pos="4536"/>
              <w:tab w:val="right" w:pos="9072"/>
            </w:tabs>
            <w:rPr>
              <w:rFonts w:asciiTheme="minorHAnsi" w:hAnsiTheme="minorHAnsi"/>
              <w:b/>
              <w:i/>
              <w:color w:val="FF0000"/>
              <w:sz w:val="2"/>
              <w:szCs w:val="20"/>
              <w:lang w:val="de-DE"/>
            </w:rPr>
          </w:pPr>
          <w:r>
            <w:rPr>
              <w:rFonts w:asciiTheme="minorHAnsi" w:hAnsiTheme="minorHAnsi"/>
              <w:i/>
              <w:color w:val="4B6AB7"/>
              <w:szCs w:val="24"/>
              <w:lang w:val="de-DE"/>
            </w:rPr>
            <w:t xml:space="preserve">Bayern bilingual – Gymnasium </w:t>
          </w:r>
        </w:p>
      </w:tc>
      <w:tc>
        <w:tcPr>
          <w:tcW w:w="1748" w:type="dxa"/>
          <w:shd w:val="clear" w:color="auto" w:fill="F3F3F3"/>
        </w:tcPr>
        <w:p w:rsidR="00873AAA" w:rsidRPr="00873AAA" w:rsidRDefault="00AB06AE" w:rsidP="00480DF4">
          <w:pPr>
            <w:tabs>
              <w:tab w:val="center" w:pos="4536"/>
              <w:tab w:val="right" w:pos="9072"/>
            </w:tabs>
            <w:spacing w:before="60" w:after="120"/>
            <w:jc w:val="right"/>
            <w:rPr>
              <w:rFonts w:asciiTheme="minorHAnsi" w:hAnsiTheme="minorHAnsi"/>
              <w:b/>
              <w:i/>
              <w:color w:val="C0C0C0"/>
              <w:sz w:val="18"/>
              <w:szCs w:val="18"/>
              <w:lang w:val="de-DE"/>
            </w:rPr>
          </w:pPr>
          <w:r>
            <w:rPr>
              <w:rFonts w:asciiTheme="minorHAnsi" w:hAnsiTheme="minorHAnsi"/>
              <w:b/>
              <w:i/>
              <w:noProof/>
              <w:color w:val="4B6AB7"/>
              <w:szCs w:val="24"/>
              <w:lang w:val="de-DE"/>
            </w:rPr>
            <mc:AlternateContent>
              <mc:Choice Requires="wps">
                <w:drawing>
                  <wp:anchor distT="0" distB="0" distL="114300" distR="114300" simplePos="0" relativeHeight="251660288" behindDoc="0" locked="1" layoutInCell="1" allowOverlap="1" wp14:anchorId="560E8128" wp14:editId="057DBA18">
                    <wp:simplePos x="0" y="0"/>
                    <wp:positionH relativeFrom="column">
                      <wp:posOffset>-64770</wp:posOffset>
                    </wp:positionH>
                    <wp:positionV relativeFrom="paragraph">
                      <wp:posOffset>1905</wp:posOffset>
                    </wp:positionV>
                    <wp:extent cx="2540" cy="543560"/>
                    <wp:effectExtent l="26670" t="26670" r="27940" b="2032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543560"/>
                            </a:xfrm>
                            <a:prstGeom prst="line">
                              <a:avLst/>
                            </a:prstGeom>
                            <a:noFill/>
                            <a:ln w="38100">
                              <a:solidFill>
                                <a:srgbClr val="4F6A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5pt" to="-4.9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" strokecolor="#4f6ab7" strokeweight="3pt">
                    <w10:anchorlock/>
                  </v:line>
                </w:pict>
              </mc:Fallback>
            </mc:AlternateContent>
          </w:r>
          <w:r w:rsidR="00873AAA" w:rsidRPr="00873AAA">
            <w:rPr>
              <w:rFonts w:asciiTheme="minorHAnsi" w:hAnsiTheme="minorHAnsi"/>
              <w:b/>
              <w:noProof/>
              <w:color w:val="999999"/>
              <w:sz w:val="18"/>
              <w:szCs w:val="18"/>
              <w:lang w:val="de-DE"/>
            </w:rPr>
            <w:t>Fach</w:t>
          </w:r>
        </w:p>
        <w:p w:rsidR="00873AAA" w:rsidRPr="00873AAA" w:rsidRDefault="00873AAA" w:rsidP="00480DF4">
          <w:pPr>
            <w:tabs>
              <w:tab w:val="center" w:pos="4536"/>
              <w:tab w:val="right" w:pos="9072"/>
            </w:tabs>
            <w:jc w:val="right"/>
            <w:rPr>
              <w:rFonts w:asciiTheme="minorHAnsi" w:hAnsiTheme="minorHAnsi"/>
              <w:b/>
              <w:i/>
              <w:color w:val="4B6AB7"/>
              <w:szCs w:val="18"/>
              <w:lang w:val="de-DE"/>
            </w:rPr>
          </w:pPr>
          <w:r w:rsidRPr="00873AAA">
            <w:rPr>
              <w:rFonts w:asciiTheme="minorHAnsi" w:hAnsiTheme="minorHAnsi"/>
              <w:b/>
              <w:i/>
              <w:color w:val="4B6AB7"/>
              <w:szCs w:val="24"/>
              <w:lang w:val="de-DE"/>
            </w:rPr>
            <w:t>Biologie</w:t>
          </w:r>
        </w:p>
      </w:tc>
      <w:tc>
        <w:tcPr>
          <w:tcW w:w="1748" w:type="dxa"/>
          <w:shd w:val="clear" w:color="auto" w:fill="E0E0E0"/>
        </w:tcPr>
        <w:p w:rsidR="00873AAA" w:rsidRPr="00873AAA" w:rsidRDefault="00873AAA" w:rsidP="00480DF4">
          <w:pPr>
            <w:tabs>
              <w:tab w:val="center" w:pos="4536"/>
              <w:tab w:val="right" w:pos="9072"/>
            </w:tabs>
            <w:spacing w:before="60" w:after="120"/>
            <w:jc w:val="right"/>
            <w:rPr>
              <w:rFonts w:asciiTheme="minorHAnsi" w:hAnsiTheme="minorHAnsi"/>
              <w:color w:val="4B6AB7"/>
              <w:sz w:val="24"/>
              <w:szCs w:val="24"/>
              <w:lang w:val="de-DE"/>
            </w:rPr>
          </w:pPr>
          <w:proofErr w:type="spellStart"/>
          <w:r w:rsidRPr="00873AAA">
            <w:rPr>
              <w:rFonts w:asciiTheme="minorHAnsi" w:hAnsiTheme="minorHAnsi"/>
              <w:b/>
              <w:color w:val="999999"/>
              <w:sz w:val="18"/>
              <w:szCs w:val="18"/>
              <w:lang w:val="de-DE"/>
            </w:rPr>
            <w:t>LehrplanPLUS</w:t>
          </w:r>
          <w:proofErr w:type="spellEnd"/>
        </w:p>
        <w:p w:rsidR="00873AAA" w:rsidRPr="00873AAA" w:rsidRDefault="00873AAA" w:rsidP="00480DF4">
          <w:pPr>
            <w:tabs>
              <w:tab w:val="center" w:pos="4536"/>
              <w:tab w:val="right" w:pos="9072"/>
            </w:tabs>
            <w:jc w:val="right"/>
            <w:rPr>
              <w:rFonts w:asciiTheme="minorHAnsi" w:hAnsiTheme="minorHAnsi"/>
              <w:b/>
              <w:i/>
              <w:color w:val="4B6AB7"/>
              <w:szCs w:val="24"/>
              <w:lang w:val="de-DE"/>
            </w:rPr>
          </w:pPr>
          <w:r w:rsidRPr="00873AAA">
            <w:rPr>
              <w:rFonts w:asciiTheme="minorHAnsi" w:hAnsiTheme="minorHAnsi"/>
              <w:b/>
              <w:i/>
              <w:color w:val="4B6AB7"/>
              <w:szCs w:val="24"/>
              <w:lang w:val="de-DE"/>
            </w:rPr>
            <w:t>B 8.2</w:t>
          </w:r>
        </w:p>
      </w:tc>
      <w:tc>
        <w:tcPr>
          <w:tcW w:w="4300" w:type="dxa"/>
          <w:shd w:val="clear" w:color="auto" w:fill="D9D9D9"/>
        </w:tcPr>
        <w:p w:rsidR="00873AAA" w:rsidRPr="00873AAA" w:rsidRDefault="00873AAA" w:rsidP="00480DF4">
          <w:pPr>
            <w:tabs>
              <w:tab w:val="center" w:pos="4536"/>
              <w:tab w:val="right" w:pos="9072"/>
            </w:tabs>
            <w:spacing w:before="60" w:after="120"/>
            <w:jc w:val="right"/>
            <w:rPr>
              <w:rFonts w:asciiTheme="minorHAnsi" w:hAnsiTheme="minorHAnsi"/>
              <w:b/>
              <w:iCs/>
              <w:color w:val="4B6AB7"/>
              <w:sz w:val="18"/>
              <w:szCs w:val="18"/>
              <w:lang w:val="de-DE"/>
            </w:rPr>
          </w:pPr>
          <w:r w:rsidRPr="00873AAA">
            <w:rPr>
              <w:rFonts w:asciiTheme="minorHAnsi" w:hAnsiTheme="minorHAnsi"/>
              <w:b/>
              <w:iCs/>
              <w:color w:val="999999"/>
              <w:sz w:val="18"/>
              <w:szCs w:val="18"/>
              <w:lang w:val="de-DE"/>
            </w:rPr>
            <w:t>Thema</w:t>
          </w:r>
        </w:p>
        <w:p w:rsidR="00873AAA" w:rsidRPr="00873AAA" w:rsidRDefault="00873AAA" w:rsidP="00480DF4">
          <w:pPr>
            <w:tabs>
              <w:tab w:val="center" w:pos="4536"/>
              <w:tab w:val="right" w:pos="9072"/>
            </w:tabs>
            <w:jc w:val="right"/>
            <w:rPr>
              <w:rFonts w:asciiTheme="minorHAnsi" w:hAnsiTheme="minorHAnsi"/>
              <w:b/>
              <w:i/>
              <w:color w:val="4B6AB7"/>
              <w:szCs w:val="24"/>
              <w:lang w:val="de-DE"/>
            </w:rPr>
          </w:pPr>
          <w:r w:rsidRPr="00873AAA">
            <w:rPr>
              <w:rFonts w:asciiTheme="minorHAnsi" w:hAnsiTheme="minorHAnsi"/>
              <w:b/>
              <w:i/>
              <w:color w:val="4B6AB7"/>
              <w:szCs w:val="24"/>
              <w:lang w:val="de-DE"/>
            </w:rPr>
            <w:t>Sinnesleistungen</w:t>
          </w:r>
        </w:p>
      </w:tc>
    </w:tr>
  </w:tbl>
  <w:p w:rsidR="000D469D" w:rsidRDefault="00633A67">
    <w:pPr>
      <w:pStyle w:val="Kopfzeile"/>
      <w:jc w:val="center"/>
      <w:rPr>
        <w:b/>
        <w:bCs/>
        <w:sz w:val="24"/>
        <w:szCs w:val="24"/>
      </w:rPr>
    </w:pPr>
    <w:r>
      <w:t xml:space="preserve">Stand: </w:t>
    </w:r>
    <w:r w:rsidR="00873AAA">
      <w:t>23</w:t>
    </w:r>
    <w:r>
      <w:t>.</w:t>
    </w:r>
    <w:r w:rsidR="00873AAA">
      <w:t xml:space="preserve"> </w:t>
    </w:r>
    <w:proofErr w:type="spellStart"/>
    <w:r w:rsidR="00873AAA">
      <w:t>Juni</w:t>
    </w:r>
    <w:proofErr w:type="spellEnd"/>
    <w:r w:rsidR="00873AAA">
      <w:t xml:space="preserve"> </w:t>
    </w:r>
    <w:r>
      <w:t>20</w:t>
    </w:r>
    <w:r w:rsidR="00873AAA">
      <w:t>20</w:t>
    </w:r>
    <w:r w:rsidR="000D469D">
      <w:t xml:space="preserve">, </w:t>
    </w:r>
    <w:r w:rsidR="000D469D">
      <w:rPr>
        <w:lang w:val="de-DE"/>
      </w:rPr>
      <w:t xml:space="preserve">Seite </w:t>
    </w:r>
    <w:r w:rsidR="000D469D">
      <w:rPr>
        <w:b/>
        <w:bCs/>
        <w:sz w:val="24"/>
        <w:szCs w:val="24"/>
      </w:rPr>
      <w:fldChar w:fldCharType="begin"/>
    </w:r>
    <w:r w:rsidR="000D469D">
      <w:rPr>
        <w:b/>
        <w:bCs/>
      </w:rPr>
      <w:instrText>PAGE</w:instrText>
    </w:r>
    <w:r w:rsidR="000D469D">
      <w:rPr>
        <w:b/>
        <w:bCs/>
        <w:sz w:val="24"/>
        <w:szCs w:val="24"/>
      </w:rPr>
      <w:fldChar w:fldCharType="separate"/>
    </w:r>
    <w:r w:rsidR="00A2731F">
      <w:rPr>
        <w:b/>
        <w:bCs/>
        <w:noProof/>
      </w:rPr>
      <w:t>2</w:t>
    </w:r>
    <w:r w:rsidR="000D469D">
      <w:rPr>
        <w:b/>
        <w:bCs/>
        <w:sz w:val="24"/>
        <w:szCs w:val="24"/>
      </w:rPr>
      <w:fldChar w:fldCharType="end"/>
    </w:r>
    <w:r w:rsidR="000D469D">
      <w:rPr>
        <w:lang w:val="de-DE"/>
      </w:rPr>
      <w:t xml:space="preserve"> von </w:t>
    </w:r>
    <w:r w:rsidR="000D469D">
      <w:rPr>
        <w:b/>
        <w:bCs/>
        <w:sz w:val="24"/>
        <w:szCs w:val="24"/>
      </w:rPr>
      <w:fldChar w:fldCharType="begin"/>
    </w:r>
    <w:r w:rsidR="000D469D">
      <w:rPr>
        <w:b/>
        <w:bCs/>
      </w:rPr>
      <w:instrText>NUMPAGES</w:instrText>
    </w:r>
    <w:r w:rsidR="000D469D">
      <w:rPr>
        <w:b/>
        <w:bCs/>
        <w:sz w:val="24"/>
        <w:szCs w:val="24"/>
      </w:rPr>
      <w:fldChar w:fldCharType="separate"/>
    </w:r>
    <w:r w:rsidR="00A2731F">
      <w:rPr>
        <w:b/>
        <w:bCs/>
        <w:noProof/>
      </w:rPr>
      <w:t>5</w:t>
    </w:r>
    <w:r w:rsidR="000D469D">
      <w:rPr>
        <w:b/>
        <w:bCs/>
        <w:sz w:val="24"/>
        <w:szCs w:val="24"/>
      </w:rPr>
      <w:fldChar w:fldCharType="end"/>
    </w:r>
  </w:p>
  <w:p w:rsidR="000D469D" w:rsidRDefault="000D469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7C" w:rsidRDefault="005C427C" w:rsidP="005C427C">
    <w:pPr>
      <w:pStyle w:val="Kopfzeile"/>
      <w:jc w:val="center"/>
    </w:pPr>
  </w:p>
  <w:tbl>
    <w:tblPr>
      <w:tblW w:w="10207" w:type="dxa"/>
      <w:tblInd w:w="-176" w:type="dxa"/>
      <w:tblLayout w:type="fixed"/>
      <w:tblLook w:val="01E0" w:firstRow="1" w:lastRow="1" w:firstColumn="1" w:lastColumn="1" w:noHBand="0" w:noVBand="0"/>
    </w:tblPr>
    <w:tblGrid>
      <w:gridCol w:w="2411"/>
      <w:gridCol w:w="1748"/>
      <w:gridCol w:w="1748"/>
      <w:gridCol w:w="4300"/>
    </w:tblGrid>
    <w:tr w:rsidR="00F9644C" w:rsidRPr="00F9644C" w:rsidTr="00F9644C">
      <w:trPr>
        <w:trHeight w:val="854"/>
      </w:trPr>
      <w:tc>
        <w:tcPr>
          <w:tcW w:w="2411" w:type="dxa"/>
        </w:tcPr>
        <w:p w:rsidR="00F9644C" w:rsidRPr="00F9644C" w:rsidRDefault="00F9644C" w:rsidP="005C427C">
          <w:pPr>
            <w:tabs>
              <w:tab w:val="center" w:pos="4536"/>
              <w:tab w:val="right" w:pos="9072"/>
            </w:tabs>
            <w:rPr>
              <w:rFonts w:asciiTheme="minorHAnsi" w:hAnsiTheme="minorHAnsi"/>
              <w:b/>
              <w:i/>
              <w:color w:val="FF0000"/>
              <w:sz w:val="2"/>
              <w:szCs w:val="20"/>
              <w:lang w:val="de-DE"/>
            </w:rPr>
          </w:pPr>
          <w:r>
            <w:rPr>
              <w:rFonts w:asciiTheme="minorHAnsi" w:hAnsiTheme="minorHAnsi"/>
              <w:i/>
              <w:color w:val="4B6AB7"/>
              <w:szCs w:val="24"/>
              <w:lang w:val="de-DE"/>
            </w:rPr>
            <w:t xml:space="preserve">Bayern bilingual – Gymnasium </w:t>
          </w:r>
        </w:p>
      </w:tc>
      <w:tc>
        <w:tcPr>
          <w:tcW w:w="1748" w:type="dxa"/>
          <w:shd w:val="clear" w:color="auto" w:fill="F3F3F3"/>
        </w:tcPr>
        <w:p w:rsidR="00F9644C" w:rsidRPr="00F9644C" w:rsidRDefault="00AB06AE" w:rsidP="005C427C">
          <w:pPr>
            <w:tabs>
              <w:tab w:val="center" w:pos="4536"/>
              <w:tab w:val="right" w:pos="9072"/>
            </w:tabs>
            <w:spacing w:before="60" w:after="120"/>
            <w:jc w:val="right"/>
            <w:rPr>
              <w:rFonts w:asciiTheme="minorHAnsi" w:hAnsiTheme="minorHAnsi"/>
              <w:b/>
              <w:i/>
              <w:color w:val="C0C0C0"/>
              <w:sz w:val="18"/>
              <w:szCs w:val="18"/>
              <w:lang w:val="de-DE"/>
            </w:rPr>
          </w:pPr>
          <w:r>
            <w:rPr>
              <w:rFonts w:asciiTheme="minorHAnsi" w:hAnsiTheme="minorHAnsi"/>
              <w:b/>
              <w:i/>
              <w:noProof/>
              <w:color w:val="4B6AB7"/>
              <w:szCs w:val="24"/>
              <w:lang w:val="de-DE"/>
            </w:rPr>
            <mc:AlternateContent>
              <mc:Choice Requires="wps">
                <w:drawing>
                  <wp:anchor distT="0" distB="0" distL="114300" distR="114300" simplePos="0" relativeHeight="251662336" behindDoc="0" locked="1" layoutInCell="1" allowOverlap="1" wp14:anchorId="62299E55" wp14:editId="71AC08C7">
                    <wp:simplePos x="0" y="0"/>
                    <wp:positionH relativeFrom="column">
                      <wp:posOffset>-64770</wp:posOffset>
                    </wp:positionH>
                    <wp:positionV relativeFrom="paragraph">
                      <wp:posOffset>1905</wp:posOffset>
                    </wp:positionV>
                    <wp:extent cx="2540" cy="543560"/>
                    <wp:effectExtent l="26670" t="26670" r="27940" b="2032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543560"/>
                            </a:xfrm>
                            <a:prstGeom prst="line">
                              <a:avLst/>
                            </a:prstGeom>
                            <a:noFill/>
                            <a:ln w="38100">
                              <a:solidFill>
                                <a:srgbClr val="4F6AB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5pt" to="-4.9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" strokecolor="#4f6ab7" strokeweight="3pt">
                    <w10:anchorlock/>
                  </v:line>
                </w:pict>
              </mc:Fallback>
            </mc:AlternateContent>
          </w:r>
          <w:r w:rsidR="00F9644C" w:rsidRPr="00F9644C">
            <w:rPr>
              <w:rFonts w:asciiTheme="minorHAnsi" w:hAnsiTheme="minorHAnsi"/>
              <w:b/>
              <w:noProof/>
              <w:color w:val="999999"/>
              <w:sz w:val="18"/>
              <w:szCs w:val="18"/>
              <w:lang w:val="de-DE"/>
            </w:rPr>
            <w:t>Fach</w:t>
          </w:r>
        </w:p>
        <w:p w:rsidR="00F9644C" w:rsidRPr="00F9644C" w:rsidRDefault="00F9644C" w:rsidP="005C427C">
          <w:pPr>
            <w:tabs>
              <w:tab w:val="center" w:pos="4536"/>
              <w:tab w:val="right" w:pos="9072"/>
            </w:tabs>
            <w:jc w:val="right"/>
            <w:rPr>
              <w:rFonts w:asciiTheme="minorHAnsi" w:hAnsiTheme="minorHAnsi"/>
              <w:b/>
              <w:i/>
              <w:color w:val="4B6AB7"/>
              <w:szCs w:val="18"/>
              <w:lang w:val="de-DE"/>
            </w:rPr>
          </w:pPr>
          <w:r w:rsidRPr="00F9644C">
            <w:rPr>
              <w:rFonts w:asciiTheme="minorHAnsi" w:hAnsiTheme="minorHAnsi"/>
              <w:b/>
              <w:i/>
              <w:color w:val="4B6AB7"/>
              <w:szCs w:val="24"/>
              <w:lang w:val="de-DE"/>
            </w:rPr>
            <w:t>Biologie</w:t>
          </w:r>
        </w:p>
      </w:tc>
      <w:tc>
        <w:tcPr>
          <w:tcW w:w="1748" w:type="dxa"/>
          <w:shd w:val="clear" w:color="auto" w:fill="E0E0E0"/>
        </w:tcPr>
        <w:p w:rsidR="00F9644C" w:rsidRPr="00F9644C" w:rsidRDefault="00F9644C" w:rsidP="005C427C">
          <w:pPr>
            <w:tabs>
              <w:tab w:val="center" w:pos="4536"/>
              <w:tab w:val="right" w:pos="9072"/>
            </w:tabs>
            <w:spacing w:before="60" w:after="120"/>
            <w:jc w:val="right"/>
            <w:rPr>
              <w:rFonts w:asciiTheme="minorHAnsi" w:hAnsiTheme="minorHAnsi"/>
              <w:color w:val="4B6AB7"/>
              <w:sz w:val="24"/>
              <w:szCs w:val="24"/>
              <w:lang w:val="de-DE"/>
            </w:rPr>
          </w:pPr>
          <w:proofErr w:type="spellStart"/>
          <w:r w:rsidRPr="00F9644C">
            <w:rPr>
              <w:rFonts w:asciiTheme="minorHAnsi" w:hAnsiTheme="minorHAnsi"/>
              <w:b/>
              <w:color w:val="999999"/>
              <w:sz w:val="18"/>
              <w:szCs w:val="18"/>
              <w:lang w:val="de-DE"/>
            </w:rPr>
            <w:t>LehrplanPLUS</w:t>
          </w:r>
          <w:proofErr w:type="spellEnd"/>
        </w:p>
        <w:p w:rsidR="00F9644C" w:rsidRPr="00F9644C" w:rsidRDefault="00F9644C" w:rsidP="005C427C">
          <w:pPr>
            <w:tabs>
              <w:tab w:val="center" w:pos="4536"/>
              <w:tab w:val="right" w:pos="9072"/>
            </w:tabs>
            <w:jc w:val="right"/>
            <w:rPr>
              <w:rFonts w:asciiTheme="minorHAnsi" w:hAnsiTheme="minorHAnsi"/>
              <w:b/>
              <w:i/>
              <w:color w:val="4B6AB7"/>
              <w:szCs w:val="24"/>
              <w:lang w:val="de-DE"/>
            </w:rPr>
          </w:pPr>
          <w:r w:rsidRPr="00F9644C">
            <w:rPr>
              <w:rFonts w:asciiTheme="minorHAnsi" w:hAnsiTheme="minorHAnsi"/>
              <w:b/>
              <w:i/>
              <w:color w:val="4B6AB7"/>
              <w:szCs w:val="24"/>
              <w:lang w:val="de-DE"/>
            </w:rPr>
            <w:t>B 8.2</w:t>
          </w:r>
        </w:p>
      </w:tc>
      <w:tc>
        <w:tcPr>
          <w:tcW w:w="4300" w:type="dxa"/>
          <w:shd w:val="clear" w:color="auto" w:fill="D9D9D9"/>
        </w:tcPr>
        <w:p w:rsidR="00F9644C" w:rsidRPr="00F9644C" w:rsidRDefault="00F9644C" w:rsidP="005C427C">
          <w:pPr>
            <w:tabs>
              <w:tab w:val="center" w:pos="4536"/>
              <w:tab w:val="right" w:pos="9072"/>
            </w:tabs>
            <w:spacing w:before="60" w:after="120"/>
            <w:jc w:val="right"/>
            <w:rPr>
              <w:rFonts w:asciiTheme="minorHAnsi" w:hAnsiTheme="minorHAnsi"/>
              <w:b/>
              <w:iCs/>
              <w:color w:val="4B6AB7"/>
              <w:sz w:val="18"/>
              <w:szCs w:val="18"/>
              <w:lang w:val="de-DE"/>
            </w:rPr>
          </w:pPr>
          <w:r w:rsidRPr="00F9644C">
            <w:rPr>
              <w:rFonts w:asciiTheme="minorHAnsi" w:hAnsiTheme="minorHAnsi"/>
              <w:b/>
              <w:iCs/>
              <w:color w:val="999999"/>
              <w:sz w:val="18"/>
              <w:szCs w:val="18"/>
              <w:lang w:val="de-DE"/>
            </w:rPr>
            <w:t>Thema</w:t>
          </w:r>
        </w:p>
        <w:p w:rsidR="00F9644C" w:rsidRPr="00F9644C" w:rsidRDefault="00F9644C" w:rsidP="005C427C">
          <w:pPr>
            <w:tabs>
              <w:tab w:val="center" w:pos="4536"/>
              <w:tab w:val="right" w:pos="9072"/>
            </w:tabs>
            <w:jc w:val="right"/>
            <w:rPr>
              <w:rFonts w:asciiTheme="minorHAnsi" w:hAnsiTheme="minorHAnsi"/>
              <w:b/>
              <w:i/>
              <w:color w:val="4B6AB7"/>
              <w:szCs w:val="24"/>
              <w:lang w:val="de-DE"/>
            </w:rPr>
          </w:pPr>
          <w:r w:rsidRPr="00F9644C">
            <w:rPr>
              <w:rFonts w:asciiTheme="minorHAnsi" w:hAnsiTheme="minorHAnsi"/>
              <w:b/>
              <w:i/>
              <w:color w:val="4B6AB7"/>
              <w:szCs w:val="24"/>
              <w:lang w:val="de-DE"/>
            </w:rPr>
            <w:t>Sinnesleistungen</w:t>
          </w:r>
        </w:p>
      </w:tc>
    </w:tr>
  </w:tbl>
  <w:p w:rsidR="005C427C" w:rsidRDefault="005C427C" w:rsidP="005C427C">
    <w:pPr>
      <w:pStyle w:val="Kopfzeile"/>
      <w:jc w:val="center"/>
      <w:rPr>
        <w:b/>
        <w:bCs/>
        <w:sz w:val="24"/>
        <w:szCs w:val="24"/>
      </w:rPr>
    </w:pPr>
    <w:r>
      <w:t xml:space="preserve">Stand: </w:t>
    </w:r>
    <w:r w:rsidR="00F9644C">
      <w:t>23</w:t>
    </w:r>
    <w:r>
      <w:t>.</w:t>
    </w:r>
    <w:r w:rsidR="00F9644C">
      <w:t xml:space="preserve"> </w:t>
    </w:r>
    <w:proofErr w:type="spellStart"/>
    <w:r w:rsidR="00F9644C">
      <w:t>Juni</w:t>
    </w:r>
    <w:proofErr w:type="spellEnd"/>
    <w:r w:rsidR="00F9644C">
      <w:t xml:space="preserve"> </w:t>
    </w:r>
    <w:r>
      <w:t>20</w:t>
    </w:r>
    <w:r w:rsidR="00F9644C">
      <w:t>20</w:t>
    </w:r>
    <w:r>
      <w:t xml:space="preserve">, </w:t>
    </w:r>
    <w:r>
      <w:rPr>
        <w:lang w:val="de-DE"/>
      </w:rPr>
      <w:t xml:space="preserve">Seite </w:t>
    </w:r>
    <w:r>
      <w:rPr>
        <w:b/>
        <w:bCs/>
        <w:sz w:val="24"/>
        <w:szCs w:val="24"/>
      </w:rPr>
      <w:fldChar w:fldCharType="begin"/>
    </w:r>
    <w:r>
      <w:rPr>
        <w:b/>
        <w:bCs/>
      </w:rPr>
      <w:instrText>PAGE</w:instrText>
    </w:r>
    <w:r>
      <w:rPr>
        <w:b/>
        <w:bCs/>
        <w:sz w:val="24"/>
        <w:szCs w:val="24"/>
      </w:rPr>
      <w:fldChar w:fldCharType="separate"/>
    </w:r>
    <w:r w:rsidR="00A2731F">
      <w:rPr>
        <w:b/>
        <w:bCs/>
        <w:noProof/>
      </w:rPr>
      <w:t>5</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sidR="00A2731F">
      <w:rPr>
        <w:b/>
        <w:bCs/>
        <w:noProof/>
      </w:rPr>
      <w:t>5</w:t>
    </w:r>
    <w:r>
      <w:rPr>
        <w:b/>
        <w:bCs/>
        <w:sz w:val="24"/>
        <w:szCs w:val="24"/>
      </w:rPr>
      <w:fldChar w:fldCharType="end"/>
    </w:r>
  </w:p>
  <w:p w:rsidR="00C30F75" w:rsidRPr="005C427C" w:rsidRDefault="00C30F75" w:rsidP="005C427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69E"/>
    <w:multiLevelType w:val="multilevel"/>
    <w:tmpl w:val="5358B3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7073A2"/>
    <w:multiLevelType w:val="multilevel"/>
    <w:tmpl w:val="2FE6E8B6"/>
    <w:lvl w:ilvl="0">
      <w:start w:val="1"/>
      <w:numFmt w:val="bullet"/>
      <w:lvlText w:val=""/>
      <w:lvlJc w:val="left"/>
      <w:pPr>
        <w:tabs>
          <w:tab w:val="num" w:pos="454"/>
        </w:tabs>
        <w:ind w:left="454"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AC59C9"/>
    <w:multiLevelType w:val="hybridMultilevel"/>
    <w:tmpl w:val="8E189B6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3">
    <w:nsid w:val="07003F45"/>
    <w:multiLevelType w:val="hybridMultilevel"/>
    <w:tmpl w:val="F7729472"/>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nsid w:val="081D62A0"/>
    <w:multiLevelType w:val="hybridMultilevel"/>
    <w:tmpl w:val="9BB63D7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5">
    <w:nsid w:val="08B81F64"/>
    <w:multiLevelType w:val="multilevel"/>
    <w:tmpl w:val="5358B3E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A4405A8"/>
    <w:multiLevelType w:val="hybridMultilevel"/>
    <w:tmpl w:val="3C7E14FC"/>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7">
    <w:nsid w:val="11632E95"/>
    <w:multiLevelType w:val="hybridMultilevel"/>
    <w:tmpl w:val="8EFCD9A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nsid w:val="15121754"/>
    <w:multiLevelType w:val="hybridMultilevel"/>
    <w:tmpl w:val="EC88D360"/>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9">
    <w:nsid w:val="1A83471A"/>
    <w:multiLevelType w:val="multilevel"/>
    <w:tmpl w:val="C24A4804"/>
    <w:lvl w:ilvl="0">
      <w:start w:val="1"/>
      <w:numFmt w:val="bullet"/>
      <w:lvlText w:val=""/>
      <w:lvlJc w:val="left"/>
      <w:pPr>
        <w:tabs>
          <w:tab w:val="num" w:pos="170"/>
        </w:tabs>
        <w:ind w:left="170" w:hanging="170"/>
      </w:pPr>
      <w:rPr>
        <w:rFonts w:ascii="Symbol" w:hAnsi="Symbol" w:hint="default"/>
        <w:color w:val="auto"/>
        <w:u w:color="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E9318E7"/>
    <w:multiLevelType w:val="hybridMultilevel"/>
    <w:tmpl w:val="2318B4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1">
    <w:nsid w:val="2F521F68"/>
    <w:multiLevelType w:val="hybridMultilevel"/>
    <w:tmpl w:val="E70AF834"/>
    <w:lvl w:ilvl="0" w:tplc="56042B7E">
      <w:start w:val="1"/>
      <w:numFmt w:val="lowerLetter"/>
      <w:lvlText w:val="%1)"/>
      <w:lvlJc w:val="left"/>
      <w:pPr>
        <w:tabs>
          <w:tab w:val="num" w:pos="2487"/>
        </w:tabs>
        <w:ind w:left="2487" w:hanging="360"/>
      </w:pPr>
      <w:rPr>
        <w:rFonts w:hint="default"/>
      </w:rPr>
    </w:lvl>
    <w:lvl w:ilvl="1" w:tplc="04070019" w:tentative="1">
      <w:start w:val="1"/>
      <w:numFmt w:val="lowerLetter"/>
      <w:lvlText w:val="%2."/>
      <w:lvlJc w:val="left"/>
      <w:pPr>
        <w:tabs>
          <w:tab w:val="num" w:pos="3207"/>
        </w:tabs>
        <w:ind w:left="3207" w:hanging="360"/>
      </w:pPr>
    </w:lvl>
    <w:lvl w:ilvl="2" w:tplc="0407001B" w:tentative="1">
      <w:start w:val="1"/>
      <w:numFmt w:val="lowerRoman"/>
      <w:lvlText w:val="%3."/>
      <w:lvlJc w:val="right"/>
      <w:pPr>
        <w:tabs>
          <w:tab w:val="num" w:pos="3927"/>
        </w:tabs>
        <w:ind w:left="3927" w:hanging="180"/>
      </w:pPr>
    </w:lvl>
    <w:lvl w:ilvl="3" w:tplc="0407000F" w:tentative="1">
      <w:start w:val="1"/>
      <w:numFmt w:val="decimal"/>
      <w:lvlText w:val="%4."/>
      <w:lvlJc w:val="left"/>
      <w:pPr>
        <w:tabs>
          <w:tab w:val="num" w:pos="4647"/>
        </w:tabs>
        <w:ind w:left="4647" w:hanging="360"/>
      </w:pPr>
    </w:lvl>
    <w:lvl w:ilvl="4" w:tplc="04070019" w:tentative="1">
      <w:start w:val="1"/>
      <w:numFmt w:val="lowerLetter"/>
      <w:lvlText w:val="%5."/>
      <w:lvlJc w:val="left"/>
      <w:pPr>
        <w:tabs>
          <w:tab w:val="num" w:pos="5367"/>
        </w:tabs>
        <w:ind w:left="5367" w:hanging="360"/>
      </w:pPr>
    </w:lvl>
    <w:lvl w:ilvl="5" w:tplc="0407001B" w:tentative="1">
      <w:start w:val="1"/>
      <w:numFmt w:val="lowerRoman"/>
      <w:lvlText w:val="%6."/>
      <w:lvlJc w:val="right"/>
      <w:pPr>
        <w:tabs>
          <w:tab w:val="num" w:pos="6087"/>
        </w:tabs>
        <w:ind w:left="6087" w:hanging="180"/>
      </w:pPr>
    </w:lvl>
    <w:lvl w:ilvl="6" w:tplc="0407000F" w:tentative="1">
      <w:start w:val="1"/>
      <w:numFmt w:val="decimal"/>
      <w:lvlText w:val="%7."/>
      <w:lvlJc w:val="left"/>
      <w:pPr>
        <w:tabs>
          <w:tab w:val="num" w:pos="6807"/>
        </w:tabs>
        <w:ind w:left="6807" w:hanging="360"/>
      </w:pPr>
    </w:lvl>
    <w:lvl w:ilvl="7" w:tplc="04070019" w:tentative="1">
      <w:start w:val="1"/>
      <w:numFmt w:val="lowerLetter"/>
      <w:lvlText w:val="%8."/>
      <w:lvlJc w:val="left"/>
      <w:pPr>
        <w:tabs>
          <w:tab w:val="num" w:pos="7527"/>
        </w:tabs>
        <w:ind w:left="7527" w:hanging="360"/>
      </w:pPr>
    </w:lvl>
    <w:lvl w:ilvl="8" w:tplc="0407001B" w:tentative="1">
      <w:start w:val="1"/>
      <w:numFmt w:val="lowerRoman"/>
      <w:lvlText w:val="%9."/>
      <w:lvlJc w:val="right"/>
      <w:pPr>
        <w:tabs>
          <w:tab w:val="num" w:pos="8247"/>
        </w:tabs>
        <w:ind w:left="8247" w:hanging="180"/>
      </w:pPr>
    </w:lvl>
  </w:abstractNum>
  <w:abstractNum w:abstractNumId="12">
    <w:nsid w:val="37736DF7"/>
    <w:multiLevelType w:val="hybridMultilevel"/>
    <w:tmpl w:val="E1541518"/>
    <w:lvl w:ilvl="0" w:tplc="0407000F">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nsid w:val="38D50748"/>
    <w:multiLevelType w:val="hybridMultilevel"/>
    <w:tmpl w:val="15025B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4">
    <w:nsid w:val="42C955BD"/>
    <w:multiLevelType w:val="hybridMultilevel"/>
    <w:tmpl w:val="6922D160"/>
    <w:lvl w:ilvl="0" w:tplc="8698EC3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45E23948"/>
    <w:multiLevelType w:val="multilevel"/>
    <w:tmpl w:val="48068750"/>
    <w:lvl w:ilvl="0">
      <w:start w:val="1"/>
      <w:numFmt w:val="bullet"/>
      <w:lvlText w:val=""/>
      <w:lvlJc w:val="left"/>
      <w:pPr>
        <w:tabs>
          <w:tab w:val="num" w:pos="170"/>
        </w:tabs>
        <w:ind w:left="170" w:hanging="170"/>
      </w:pPr>
      <w:rPr>
        <w:rFonts w:ascii="Symbol" w:hAnsi="Symbol" w:hint="default"/>
        <w:color w:val="auto"/>
        <w:u w:color="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AEC0EB4"/>
    <w:multiLevelType w:val="hybridMultilevel"/>
    <w:tmpl w:val="A1D28F5E"/>
    <w:lvl w:ilvl="0" w:tplc="5EE618CC">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17">
    <w:nsid w:val="4F8B57D9"/>
    <w:multiLevelType w:val="hybridMultilevel"/>
    <w:tmpl w:val="96DC04EC"/>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8">
    <w:nsid w:val="57017843"/>
    <w:multiLevelType w:val="hybridMultilevel"/>
    <w:tmpl w:val="6270CD86"/>
    <w:lvl w:ilvl="0" w:tplc="0407000F">
      <w:start w:val="1"/>
      <w:numFmt w:val="decimal"/>
      <w:lvlText w:val="%1."/>
      <w:lvlJc w:val="left"/>
      <w:pPr>
        <w:tabs>
          <w:tab w:val="num" w:pos="360"/>
        </w:tabs>
        <w:ind w:left="360" w:hanging="360"/>
      </w:pPr>
      <w:rPr>
        <w:rFonts w:cs="Times New Roman" w:hint="default"/>
      </w:rPr>
    </w:lvl>
    <w:lvl w:ilvl="1" w:tplc="04070019">
      <w:start w:val="1"/>
      <w:numFmt w:val="lowerLetter"/>
      <w:lvlText w:val="%2."/>
      <w:lvlJc w:val="left"/>
      <w:pPr>
        <w:tabs>
          <w:tab w:val="num" w:pos="1080"/>
        </w:tabs>
        <w:ind w:left="1080" w:hanging="360"/>
      </w:pPr>
      <w:rPr>
        <w:rFonts w:cs="Times New Roman"/>
      </w:rPr>
    </w:lvl>
    <w:lvl w:ilvl="2" w:tplc="0407001B">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start w:val="1"/>
      <w:numFmt w:val="lowerLetter"/>
      <w:lvlText w:val="%5."/>
      <w:lvlJc w:val="left"/>
      <w:pPr>
        <w:tabs>
          <w:tab w:val="num" w:pos="3240"/>
        </w:tabs>
        <w:ind w:left="3240" w:hanging="360"/>
      </w:pPr>
      <w:rPr>
        <w:rFonts w:cs="Times New Roman"/>
      </w:rPr>
    </w:lvl>
    <w:lvl w:ilvl="5" w:tplc="0407001B">
      <w:start w:val="1"/>
      <w:numFmt w:val="lowerRoman"/>
      <w:lvlText w:val="%6."/>
      <w:lvlJc w:val="right"/>
      <w:pPr>
        <w:tabs>
          <w:tab w:val="num" w:pos="3960"/>
        </w:tabs>
        <w:ind w:left="3960" w:hanging="180"/>
      </w:pPr>
      <w:rPr>
        <w:rFonts w:cs="Times New Roman"/>
      </w:rPr>
    </w:lvl>
    <w:lvl w:ilvl="6" w:tplc="0407000F">
      <w:start w:val="1"/>
      <w:numFmt w:val="decimal"/>
      <w:lvlText w:val="%7."/>
      <w:lvlJc w:val="left"/>
      <w:pPr>
        <w:tabs>
          <w:tab w:val="num" w:pos="4680"/>
        </w:tabs>
        <w:ind w:left="4680" w:hanging="360"/>
      </w:pPr>
      <w:rPr>
        <w:rFonts w:cs="Times New Roman"/>
      </w:rPr>
    </w:lvl>
    <w:lvl w:ilvl="7" w:tplc="04070019">
      <w:start w:val="1"/>
      <w:numFmt w:val="lowerLetter"/>
      <w:lvlText w:val="%8."/>
      <w:lvlJc w:val="left"/>
      <w:pPr>
        <w:tabs>
          <w:tab w:val="num" w:pos="5400"/>
        </w:tabs>
        <w:ind w:left="5400" w:hanging="360"/>
      </w:pPr>
      <w:rPr>
        <w:rFonts w:cs="Times New Roman"/>
      </w:rPr>
    </w:lvl>
    <w:lvl w:ilvl="8" w:tplc="0407001B">
      <w:start w:val="1"/>
      <w:numFmt w:val="lowerRoman"/>
      <w:lvlText w:val="%9."/>
      <w:lvlJc w:val="right"/>
      <w:pPr>
        <w:tabs>
          <w:tab w:val="num" w:pos="6120"/>
        </w:tabs>
        <w:ind w:left="6120" w:hanging="180"/>
      </w:pPr>
      <w:rPr>
        <w:rFonts w:cs="Times New Roman"/>
      </w:rPr>
    </w:lvl>
  </w:abstractNum>
  <w:abstractNum w:abstractNumId="19">
    <w:nsid w:val="60F6105E"/>
    <w:multiLevelType w:val="hybridMultilevel"/>
    <w:tmpl w:val="2A487272"/>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20">
    <w:nsid w:val="61094F49"/>
    <w:multiLevelType w:val="hybridMultilevel"/>
    <w:tmpl w:val="C8CA8818"/>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1">
    <w:nsid w:val="628966F8"/>
    <w:multiLevelType w:val="hybridMultilevel"/>
    <w:tmpl w:val="C24A4804"/>
    <w:lvl w:ilvl="0" w:tplc="977A9306">
      <w:start w:val="1"/>
      <w:numFmt w:val="bullet"/>
      <w:pStyle w:val="Aufzhlung"/>
      <w:lvlText w:val=""/>
      <w:lvlJc w:val="left"/>
      <w:pPr>
        <w:tabs>
          <w:tab w:val="num" w:pos="170"/>
        </w:tabs>
        <w:ind w:left="170" w:hanging="170"/>
      </w:pPr>
      <w:rPr>
        <w:rFonts w:ascii="Symbol" w:hAnsi="Symbol" w:hint="default"/>
        <w:color w:val="auto"/>
        <w:u w:color="33339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6B5E3DFC"/>
    <w:multiLevelType w:val="multilevel"/>
    <w:tmpl w:val="30823596"/>
    <w:lvl w:ilvl="0">
      <w:start w:val="1"/>
      <w:numFmt w:val="bullet"/>
      <w:lvlText w:val=""/>
      <w:lvlJc w:val="left"/>
      <w:pPr>
        <w:tabs>
          <w:tab w:val="num" w:pos="1077"/>
        </w:tabs>
        <w:ind w:left="1077" w:hanging="9"/>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BAE2FA0"/>
    <w:multiLevelType w:val="hybridMultilevel"/>
    <w:tmpl w:val="A5BC9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F975661"/>
    <w:multiLevelType w:val="hybridMultilevel"/>
    <w:tmpl w:val="264E0B00"/>
    <w:lvl w:ilvl="0" w:tplc="927E63DA">
      <w:start w:val="1"/>
      <w:numFmt w:val="bullet"/>
      <w:lvlText w:val=""/>
      <w:lvlJc w:val="left"/>
      <w:pPr>
        <w:tabs>
          <w:tab w:val="num" w:pos="-728"/>
        </w:tabs>
        <w:ind w:left="-728" w:hanging="340"/>
      </w:pPr>
      <w:rPr>
        <w:rFonts w:ascii="Wingdings 2" w:hAnsi="Wingdings 2" w:hint="default"/>
      </w:rPr>
    </w:lvl>
    <w:lvl w:ilvl="1" w:tplc="04070003">
      <w:start w:val="1"/>
      <w:numFmt w:val="bullet"/>
      <w:lvlText w:val="o"/>
      <w:lvlJc w:val="left"/>
      <w:pPr>
        <w:tabs>
          <w:tab w:val="num" w:pos="12"/>
        </w:tabs>
        <w:ind w:left="12" w:hanging="360"/>
      </w:pPr>
      <w:rPr>
        <w:rFonts w:ascii="Courier New" w:hAnsi="Courier New" w:hint="default"/>
      </w:rPr>
    </w:lvl>
    <w:lvl w:ilvl="2" w:tplc="04070005">
      <w:start w:val="1"/>
      <w:numFmt w:val="bullet"/>
      <w:lvlText w:val=""/>
      <w:lvlJc w:val="left"/>
      <w:pPr>
        <w:tabs>
          <w:tab w:val="num" w:pos="732"/>
        </w:tabs>
        <w:ind w:left="732" w:hanging="360"/>
      </w:pPr>
      <w:rPr>
        <w:rFonts w:ascii="Wingdings" w:hAnsi="Wingdings" w:hint="default"/>
      </w:rPr>
    </w:lvl>
    <w:lvl w:ilvl="3" w:tplc="04070001">
      <w:start w:val="1"/>
      <w:numFmt w:val="bullet"/>
      <w:lvlText w:val=""/>
      <w:lvlJc w:val="left"/>
      <w:pPr>
        <w:tabs>
          <w:tab w:val="num" w:pos="1452"/>
        </w:tabs>
        <w:ind w:left="1452" w:hanging="360"/>
      </w:pPr>
      <w:rPr>
        <w:rFonts w:ascii="Symbol" w:hAnsi="Symbol" w:hint="default"/>
      </w:rPr>
    </w:lvl>
    <w:lvl w:ilvl="4" w:tplc="04070003">
      <w:start w:val="1"/>
      <w:numFmt w:val="bullet"/>
      <w:lvlText w:val="o"/>
      <w:lvlJc w:val="left"/>
      <w:pPr>
        <w:tabs>
          <w:tab w:val="num" w:pos="2172"/>
        </w:tabs>
        <w:ind w:left="2172" w:hanging="360"/>
      </w:pPr>
      <w:rPr>
        <w:rFonts w:ascii="Courier New" w:hAnsi="Courier New" w:hint="default"/>
      </w:rPr>
    </w:lvl>
    <w:lvl w:ilvl="5" w:tplc="04070005">
      <w:start w:val="1"/>
      <w:numFmt w:val="bullet"/>
      <w:lvlText w:val=""/>
      <w:lvlJc w:val="left"/>
      <w:pPr>
        <w:tabs>
          <w:tab w:val="num" w:pos="2892"/>
        </w:tabs>
        <w:ind w:left="2892" w:hanging="360"/>
      </w:pPr>
      <w:rPr>
        <w:rFonts w:ascii="Wingdings" w:hAnsi="Wingdings" w:hint="default"/>
      </w:rPr>
    </w:lvl>
    <w:lvl w:ilvl="6" w:tplc="04070001">
      <w:start w:val="1"/>
      <w:numFmt w:val="bullet"/>
      <w:lvlText w:val=""/>
      <w:lvlJc w:val="left"/>
      <w:pPr>
        <w:tabs>
          <w:tab w:val="num" w:pos="3612"/>
        </w:tabs>
        <w:ind w:left="3612" w:hanging="360"/>
      </w:pPr>
      <w:rPr>
        <w:rFonts w:ascii="Symbol" w:hAnsi="Symbol" w:hint="default"/>
      </w:rPr>
    </w:lvl>
    <w:lvl w:ilvl="7" w:tplc="04070003">
      <w:start w:val="1"/>
      <w:numFmt w:val="bullet"/>
      <w:lvlText w:val="o"/>
      <w:lvlJc w:val="left"/>
      <w:pPr>
        <w:tabs>
          <w:tab w:val="num" w:pos="4332"/>
        </w:tabs>
        <w:ind w:left="4332" w:hanging="360"/>
      </w:pPr>
      <w:rPr>
        <w:rFonts w:ascii="Courier New" w:hAnsi="Courier New" w:hint="default"/>
      </w:rPr>
    </w:lvl>
    <w:lvl w:ilvl="8" w:tplc="04070005">
      <w:start w:val="1"/>
      <w:numFmt w:val="bullet"/>
      <w:lvlText w:val=""/>
      <w:lvlJc w:val="left"/>
      <w:pPr>
        <w:tabs>
          <w:tab w:val="num" w:pos="5052"/>
        </w:tabs>
        <w:ind w:left="5052" w:hanging="360"/>
      </w:pPr>
      <w:rPr>
        <w:rFonts w:ascii="Wingdings" w:hAnsi="Wingdings" w:hint="default"/>
      </w:rPr>
    </w:lvl>
  </w:abstractNum>
  <w:abstractNum w:abstractNumId="25">
    <w:nsid w:val="73060BAC"/>
    <w:multiLevelType w:val="hybridMultilevel"/>
    <w:tmpl w:val="EB7A3338"/>
    <w:lvl w:ilvl="0" w:tplc="0407000F">
      <w:start w:val="1"/>
      <w:numFmt w:val="decimal"/>
      <w:lvlText w:val="%1."/>
      <w:lvlJc w:val="left"/>
      <w:pPr>
        <w:tabs>
          <w:tab w:val="num" w:pos="720"/>
        </w:tabs>
        <w:ind w:left="720" w:hanging="360"/>
      </w:pPr>
      <w:rPr>
        <w:rFonts w:cs="Times New Roman" w:hint="default"/>
      </w:rPr>
    </w:lvl>
    <w:lvl w:ilvl="1" w:tplc="5A9C6B08">
      <w:start w:val="1"/>
      <w:numFmt w:val="lowerLetter"/>
      <w:lvlText w:val="%2)"/>
      <w:lvlJc w:val="left"/>
      <w:pPr>
        <w:tabs>
          <w:tab w:val="num" w:pos="1440"/>
        </w:tabs>
        <w:ind w:left="1440" w:hanging="360"/>
      </w:pPr>
      <w:rPr>
        <w:rFonts w:cs="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6">
    <w:nsid w:val="777A4939"/>
    <w:multiLevelType w:val="hybridMultilevel"/>
    <w:tmpl w:val="97E844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27">
    <w:nsid w:val="793B1275"/>
    <w:multiLevelType w:val="multilevel"/>
    <w:tmpl w:val="6A6C4E6E"/>
    <w:lvl w:ilvl="0">
      <w:start w:val="1"/>
      <w:numFmt w:val="bullet"/>
      <w:lvlText w:val=""/>
      <w:lvlJc w:val="left"/>
      <w:pPr>
        <w:tabs>
          <w:tab w:val="num" w:pos="113"/>
        </w:tabs>
        <w:ind w:left="113" w:hanging="11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ED16D99"/>
    <w:multiLevelType w:val="hybridMultilevel"/>
    <w:tmpl w:val="A134B6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24"/>
  </w:num>
  <w:num w:numId="4">
    <w:abstractNumId w:val="2"/>
  </w:num>
  <w:num w:numId="5">
    <w:abstractNumId w:val="3"/>
  </w:num>
  <w:num w:numId="6">
    <w:abstractNumId w:val="19"/>
  </w:num>
  <w:num w:numId="7">
    <w:abstractNumId w:val="26"/>
  </w:num>
  <w:num w:numId="8">
    <w:abstractNumId w:val="16"/>
  </w:num>
  <w:num w:numId="9">
    <w:abstractNumId w:val="18"/>
  </w:num>
  <w:num w:numId="10">
    <w:abstractNumId w:val="25"/>
  </w:num>
  <w:num w:numId="11">
    <w:abstractNumId w:val="7"/>
  </w:num>
  <w:num w:numId="12">
    <w:abstractNumId w:val="20"/>
  </w:num>
  <w:num w:numId="13">
    <w:abstractNumId w:val="12"/>
  </w:num>
  <w:num w:numId="14">
    <w:abstractNumId w:val="17"/>
  </w:num>
  <w:num w:numId="15">
    <w:abstractNumId w:val="8"/>
  </w:num>
  <w:num w:numId="16">
    <w:abstractNumId w:val="28"/>
  </w:num>
  <w:num w:numId="17">
    <w:abstractNumId w:val="14"/>
  </w:num>
  <w:num w:numId="18">
    <w:abstractNumId w:val="13"/>
  </w:num>
  <w:num w:numId="19">
    <w:abstractNumId w:val="10"/>
  </w:num>
  <w:num w:numId="20">
    <w:abstractNumId w:val="11"/>
  </w:num>
  <w:num w:numId="21">
    <w:abstractNumId w:val="21"/>
  </w:num>
  <w:num w:numId="22">
    <w:abstractNumId w:val="22"/>
  </w:num>
  <w:num w:numId="23">
    <w:abstractNumId w:val="1"/>
  </w:num>
  <w:num w:numId="24">
    <w:abstractNumId w:val="27"/>
  </w:num>
  <w:num w:numId="25">
    <w:abstractNumId w:val="0"/>
  </w:num>
  <w:num w:numId="26">
    <w:abstractNumId w:val="5"/>
  </w:num>
  <w:num w:numId="27">
    <w:abstractNumId w:val="15"/>
  </w:num>
  <w:num w:numId="28">
    <w:abstractNumId w:val="9"/>
  </w:num>
  <w:num w:numId="29">
    <w:abstractNumId w:val="23"/>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BE"/>
    <w:rsid w:val="00002F8F"/>
    <w:rsid w:val="0001295C"/>
    <w:rsid w:val="0001354A"/>
    <w:rsid w:val="000251D0"/>
    <w:rsid w:val="000259B1"/>
    <w:rsid w:val="00027AC7"/>
    <w:rsid w:val="00030D14"/>
    <w:rsid w:val="000314A3"/>
    <w:rsid w:val="0003378E"/>
    <w:rsid w:val="000375D9"/>
    <w:rsid w:val="000378F7"/>
    <w:rsid w:val="000438A3"/>
    <w:rsid w:val="000652C5"/>
    <w:rsid w:val="00094F18"/>
    <w:rsid w:val="00096185"/>
    <w:rsid w:val="000B08FB"/>
    <w:rsid w:val="000B3FAB"/>
    <w:rsid w:val="000C1A49"/>
    <w:rsid w:val="000C4272"/>
    <w:rsid w:val="000D0DA1"/>
    <w:rsid w:val="000D469D"/>
    <w:rsid w:val="000E4948"/>
    <w:rsid w:val="000F7C1D"/>
    <w:rsid w:val="00105570"/>
    <w:rsid w:val="00111819"/>
    <w:rsid w:val="00114279"/>
    <w:rsid w:val="00145D27"/>
    <w:rsid w:val="001500B1"/>
    <w:rsid w:val="00152B0B"/>
    <w:rsid w:val="001674CF"/>
    <w:rsid w:val="00173CB5"/>
    <w:rsid w:val="00177496"/>
    <w:rsid w:val="001778FF"/>
    <w:rsid w:val="001974ED"/>
    <w:rsid w:val="001A2A71"/>
    <w:rsid w:val="001C6F87"/>
    <w:rsid w:val="001D06D4"/>
    <w:rsid w:val="001D5B04"/>
    <w:rsid w:val="001D7AF1"/>
    <w:rsid w:val="001E694B"/>
    <w:rsid w:val="001F2B7F"/>
    <w:rsid w:val="001F49B8"/>
    <w:rsid w:val="002000F2"/>
    <w:rsid w:val="0021685B"/>
    <w:rsid w:val="0022170D"/>
    <w:rsid w:val="00240D79"/>
    <w:rsid w:val="00244B85"/>
    <w:rsid w:val="002604FA"/>
    <w:rsid w:val="00270699"/>
    <w:rsid w:val="002753D1"/>
    <w:rsid w:val="002762D6"/>
    <w:rsid w:val="00276FBB"/>
    <w:rsid w:val="00277335"/>
    <w:rsid w:val="00281F90"/>
    <w:rsid w:val="00286D82"/>
    <w:rsid w:val="002940EA"/>
    <w:rsid w:val="0029470C"/>
    <w:rsid w:val="002A6FA6"/>
    <w:rsid w:val="002B6AB2"/>
    <w:rsid w:val="002B78A1"/>
    <w:rsid w:val="002C49A1"/>
    <w:rsid w:val="002D6B8A"/>
    <w:rsid w:val="002E0F37"/>
    <w:rsid w:val="002E3353"/>
    <w:rsid w:val="002F2813"/>
    <w:rsid w:val="00310379"/>
    <w:rsid w:val="003244B8"/>
    <w:rsid w:val="003435B9"/>
    <w:rsid w:val="003533A5"/>
    <w:rsid w:val="00354F9B"/>
    <w:rsid w:val="0035787A"/>
    <w:rsid w:val="00362AF6"/>
    <w:rsid w:val="00372F33"/>
    <w:rsid w:val="00382E8B"/>
    <w:rsid w:val="003A1E96"/>
    <w:rsid w:val="003E2D32"/>
    <w:rsid w:val="003F070A"/>
    <w:rsid w:val="00433777"/>
    <w:rsid w:val="0044524E"/>
    <w:rsid w:val="0044587E"/>
    <w:rsid w:val="00446A4C"/>
    <w:rsid w:val="00453202"/>
    <w:rsid w:val="00456480"/>
    <w:rsid w:val="00480DF4"/>
    <w:rsid w:val="004A2FDC"/>
    <w:rsid w:val="004B0CB4"/>
    <w:rsid w:val="004C34C1"/>
    <w:rsid w:val="004C3CB8"/>
    <w:rsid w:val="004D05E7"/>
    <w:rsid w:val="004D7F2B"/>
    <w:rsid w:val="004E3EA6"/>
    <w:rsid w:val="00526BB7"/>
    <w:rsid w:val="00533AC5"/>
    <w:rsid w:val="005469B8"/>
    <w:rsid w:val="005474C3"/>
    <w:rsid w:val="0055171B"/>
    <w:rsid w:val="005524D4"/>
    <w:rsid w:val="00552D7F"/>
    <w:rsid w:val="00562910"/>
    <w:rsid w:val="00570383"/>
    <w:rsid w:val="0057668E"/>
    <w:rsid w:val="00581AC0"/>
    <w:rsid w:val="00581F10"/>
    <w:rsid w:val="00590887"/>
    <w:rsid w:val="00591927"/>
    <w:rsid w:val="005A2DEB"/>
    <w:rsid w:val="005C2D72"/>
    <w:rsid w:val="005C427C"/>
    <w:rsid w:val="005C744C"/>
    <w:rsid w:val="005D7648"/>
    <w:rsid w:val="005F07C7"/>
    <w:rsid w:val="005F269C"/>
    <w:rsid w:val="005F6C9C"/>
    <w:rsid w:val="005F797E"/>
    <w:rsid w:val="006169E9"/>
    <w:rsid w:val="00633A67"/>
    <w:rsid w:val="00664058"/>
    <w:rsid w:val="0066503C"/>
    <w:rsid w:val="00675144"/>
    <w:rsid w:val="006756C0"/>
    <w:rsid w:val="00677576"/>
    <w:rsid w:val="00695776"/>
    <w:rsid w:val="00696297"/>
    <w:rsid w:val="006B7E82"/>
    <w:rsid w:val="006C4F1A"/>
    <w:rsid w:val="006D5800"/>
    <w:rsid w:val="006D6400"/>
    <w:rsid w:val="006E1060"/>
    <w:rsid w:val="007134E3"/>
    <w:rsid w:val="00713FE1"/>
    <w:rsid w:val="007144CE"/>
    <w:rsid w:val="0075245B"/>
    <w:rsid w:val="0075718A"/>
    <w:rsid w:val="007709AF"/>
    <w:rsid w:val="00770D51"/>
    <w:rsid w:val="00781272"/>
    <w:rsid w:val="007877AF"/>
    <w:rsid w:val="00791D7C"/>
    <w:rsid w:val="007950EC"/>
    <w:rsid w:val="007A30E8"/>
    <w:rsid w:val="007B0210"/>
    <w:rsid w:val="007B314A"/>
    <w:rsid w:val="007B74A5"/>
    <w:rsid w:val="007C3856"/>
    <w:rsid w:val="007C3D0F"/>
    <w:rsid w:val="007C7748"/>
    <w:rsid w:val="007F3F2A"/>
    <w:rsid w:val="00807920"/>
    <w:rsid w:val="008130A6"/>
    <w:rsid w:val="0084217E"/>
    <w:rsid w:val="00856AAA"/>
    <w:rsid w:val="008651BE"/>
    <w:rsid w:val="00873AAA"/>
    <w:rsid w:val="00885B44"/>
    <w:rsid w:val="0089136F"/>
    <w:rsid w:val="00897357"/>
    <w:rsid w:val="008C16EC"/>
    <w:rsid w:val="008C1994"/>
    <w:rsid w:val="008E54D1"/>
    <w:rsid w:val="008E7100"/>
    <w:rsid w:val="008F196D"/>
    <w:rsid w:val="00901BB3"/>
    <w:rsid w:val="00902897"/>
    <w:rsid w:val="00925CD0"/>
    <w:rsid w:val="00927616"/>
    <w:rsid w:val="0093527B"/>
    <w:rsid w:val="00940098"/>
    <w:rsid w:val="00947A4B"/>
    <w:rsid w:val="00947F53"/>
    <w:rsid w:val="00951978"/>
    <w:rsid w:val="00963AE5"/>
    <w:rsid w:val="00965E29"/>
    <w:rsid w:val="00986593"/>
    <w:rsid w:val="009919A2"/>
    <w:rsid w:val="0099559E"/>
    <w:rsid w:val="00997840"/>
    <w:rsid w:val="009A0C22"/>
    <w:rsid w:val="009A0C51"/>
    <w:rsid w:val="009B7BE3"/>
    <w:rsid w:val="009C1068"/>
    <w:rsid w:val="009C34EE"/>
    <w:rsid w:val="009D11CF"/>
    <w:rsid w:val="009D2131"/>
    <w:rsid w:val="009D7FF2"/>
    <w:rsid w:val="009F1145"/>
    <w:rsid w:val="009F5A60"/>
    <w:rsid w:val="00A1244E"/>
    <w:rsid w:val="00A16CDB"/>
    <w:rsid w:val="00A2731F"/>
    <w:rsid w:val="00A435B8"/>
    <w:rsid w:val="00A50685"/>
    <w:rsid w:val="00A51319"/>
    <w:rsid w:val="00A54F0B"/>
    <w:rsid w:val="00A565C4"/>
    <w:rsid w:val="00A74DAF"/>
    <w:rsid w:val="00A76EC4"/>
    <w:rsid w:val="00A80AD5"/>
    <w:rsid w:val="00AB06AE"/>
    <w:rsid w:val="00AE12D2"/>
    <w:rsid w:val="00B156CF"/>
    <w:rsid w:val="00B302E6"/>
    <w:rsid w:val="00B46C47"/>
    <w:rsid w:val="00B5756D"/>
    <w:rsid w:val="00B64656"/>
    <w:rsid w:val="00B6559C"/>
    <w:rsid w:val="00B736D4"/>
    <w:rsid w:val="00B77908"/>
    <w:rsid w:val="00B8102B"/>
    <w:rsid w:val="00BA14BF"/>
    <w:rsid w:val="00BA6E7E"/>
    <w:rsid w:val="00BB2EE8"/>
    <w:rsid w:val="00BC4988"/>
    <w:rsid w:val="00C01098"/>
    <w:rsid w:val="00C16CEE"/>
    <w:rsid w:val="00C30F75"/>
    <w:rsid w:val="00C34888"/>
    <w:rsid w:val="00C44DF8"/>
    <w:rsid w:val="00C518C2"/>
    <w:rsid w:val="00C6597A"/>
    <w:rsid w:val="00C67413"/>
    <w:rsid w:val="00C703A7"/>
    <w:rsid w:val="00C87F11"/>
    <w:rsid w:val="00C91270"/>
    <w:rsid w:val="00CA1B5C"/>
    <w:rsid w:val="00CA4514"/>
    <w:rsid w:val="00CB0EF0"/>
    <w:rsid w:val="00CB414B"/>
    <w:rsid w:val="00CC6637"/>
    <w:rsid w:val="00CC7984"/>
    <w:rsid w:val="00CD1882"/>
    <w:rsid w:val="00CE12F7"/>
    <w:rsid w:val="00CE1A0F"/>
    <w:rsid w:val="00CE423B"/>
    <w:rsid w:val="00CE44E5"/>
    <w:rsid w:val="00D01129"/>
    <w:rsid w:val="00D03044"/>
    <w:rsid w:val="00D13D4D"/>
    <w:rsid w:val="00D151D1"/>
    <w:rsid w:val="00D158BC"/>
    <w:rsid w:val="00D168D6"/>
    <w:rsid w:val="00D2483A"/>
    <w:rsid w:val="00D301EC"/>
    <w:rsid w:val="00D31AB6"/>
    <w:rsid w:val="00D36C44"/>
    <w:rsid w:val="00D413B8"/>
    <w:rsid w:val="00D46433"/>
    <w:rsid w:val="00D65E05"/>
    <w:rsid w:val="00D803F9"/>
    <w:rsid w:val="00D8490C"/>
    <w:rsid w:val="00D877B9"/>
    <w:rsid w:val="00D92AA6"/>
    <w:rsid w:val="00D94494"/>
    <w:rsid w:val="00DD323A"/>
    <w:rsid w:val="00DD7901"/>
    <w:rsid w:val="00DF0A3F"/>
    <w:rsid w:val="00DF2899"/>
    <w:rsid w:val="00DF449B"/>
    <w:rsid w:val="00DF7961"/>
    <w:rsid w:val="00E07587"/>
    <w:rsid w:val="00E10ECB"/>
    <w:rsid w:val="00E17969"/>
    <w:rsid w:val="00E179BA"/>
    <w:rsid w:val="00E21115"/>
    <w:rsid w:val="00E23A95"/>
    <w:rsid w:val="00E55BCB"/>
    <w:rsid w:val="00E6232E"/>
    <w:rsid w:val="00E624F9"/>
    <w:rsid w:val="00E73B6D"/>
    <w:rsid w:val="00E84F0C"/>
    <w:rsid w:val="00E85284"/>
    <w:rsid w:val="00EA3526"/>
    <w:rsid w:val="00EA3A36"/>
    <w:rsid w:val="00EA6583"/>
    <w:rsid w:val="00EC4780"/>
    <w:rsid w:val="00EE26AC"/>
    <w:rsid w:val="00EE59AD"/>
    <w:rsid w:val="00F049B4"/>
    <w:rsid w:val="00F13C9F"/>
    <w:rsid w:val="00F26309"/>
    <w:rsid w:val="00F27082"/>
    <w:rsid w:val="00F33188"/>
    <w:rsid w:val="00F62075"/>
    <w:rsid w:val="00F76F33"/>
    <w:rsid w:val="00F81686"/>
    <w:rsid w:val="00F93769"/>
    <w:rsid w:val="00F9644C"/>
    <w:rsid w:val="00FA33C3"/>
    <w:rsid w:val="00FB7035"/>
    <w:rsid w:val="00FD02A7"/>
    <w:rsid w:val="00FD3FB3"/>
    <w:rsid w:val="00FD4F1E"/>
    <w:rsid w:val="00FE149E"/>
    <w:rsid w:val="00FF29FF"/>
    <w:rsid w:val="00FF2A0D"/>
    <w:rsid w:val="00FF58FD"/>
    <w:rsid w:val="00FF6A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1927"/>
    <w:rPr>
      <w:rFonts w:ascii="Arial" w:hAnsi="Arial"/>
      <w:szCs w:val="22"/>
      <w:lang w:val="en-GB"/>
    </w:rPr>
  </w:style>
  <w:style w:type="paragraph" w:styleId="berschrift1">
    <w:name w:val="heading 1"/>
    <w:basedOn w:val="Standard"/>
    <w:next w:val="Standard"/>
    <w:autoRedefine/>
    <w:qFormat/>
    <w:rsid w:val="00873AAA"/>
    <w:pPr>
      <w:keepNext/>
      <w:spacing w:before="120" w:after="120"/>
      <w:outlineLvl w:val="0"/>
    </w:pPr>
    <w:rPr>
      <w:rFonts w:asciiTheme="minorHAnsi" w:hAnsiTheme="minorHAnsi"/>
      <w:b/>
      <w:color w:val="000000" w:themeColor="text1"/>
      <w:sz w:val="40"/>
      <w:szCs w:val="40"/>
    </w:rPr>
  </w:style>
  <w:style w:type="paragraph" w:styleId="berschrift2">
    <w:name w:val="heading 2"/>
    <w:basedOn w:val="Standard"/>
    <w:next w:val="Standard"/>
    <w:qFormat/>
    <w:rsid w:val="00A565C4"/>
    <w:pPr>
      <w:keepNext/>
      <w:spacing w:before="240" w:after="240"/>
      <w:outlineLvl w:val="1"/>
    </w:pPr>
    <w:rPr>
      <w:rFonts w:cs="Arial"/>
      <w:b/>
      <w:bCs/>
      <w:i/>
      <w:iCs/>
      <w:sz w:val="28"/>
      <w:szCs w:val="28"/>
    </w:rPr>
  </w:style>
  <w:style w:type="paragraph" w:styleId="berschrift4">
    <w:name w:val="heading 4"/>
    <w:basedOn w:val="Standard"/>
    <w:next w:val="Standard"/>
    <w:qFormat/>
    <w:rsid w:val="00DF0A3F"/>
    <w:pPr>
      <w:keepNext/>
      <w:outlineLvl w:val="3"/>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DF0A3F"/>
    <w:pPr>
      <w:tabs>
        <w:tab w:val="center" w:pos="4536"/>
        <w:tab w:val="right" w:pos="9072"/>
      </w:tabs>
    </w:pPr>
  </w:style>
  <w:style w:type="paragraph" w:styleId="Fuzeile">
    <w:name w:val="footer"/>
    <w:basedOn w:val="Standard"/>
    <w:semiHidden/>
    <w:rsid w:val="00DF0A3F"/>
    <w:pPr>
      <w:tabs>
        <w:tab w:val="center" w:pos="4536"/>
        <w:tab w:val="right" w:pos="9072"/>
      </w:tabs>
    </w:pPr>
  </w:style>
  <w:style w:type="character" w:styleId="Seitenzahl">
    <w:name w:val="page number"/>
    <w:semiHidden/>
    <w:rsid w:val="00DF0A3F"/>
    <w:rPr>
      <w:rFonts w:cs="Times New Roman"/>
    </w:rPr>
  </w:style>
  <w:style w:type="character" w:styleId="Hyperlink">
    <w:name w:val="Hyperlink"/>
    <w:semiHidden/>
    <w:rsid w:val="00DF0A3F"/>
    <w:rPr>
      <w:color w:val="0000FF"/>
      <w:u w:val="single"/>
    </w:rPr>
  </w:style>
  <w:style w:type="paragraph" w:styleId="Textkrper-Zeileneinzug">
    <w:name w:val="Body Text Indent"/>
    <w:basedOn w:val="Standard"/>
    <w:semiHidden/>
    <w:rsid w:val="00DF0A3F"/>
    <w:pPr>
      <w:jc w:val="both"/>
    </w:pPr>
    <w:rPr>
      <w:rFonts w:cs="Arial"/>
      <w:b/>
      <w:bCs/>
      <w:i/>
      <w:iCs/>
      <w:sz w:val="40"/>
      <w:szCs w:val="24"/>
    </w:rPr>
  </w:style>
  <w:style w:type="paragraph" w:styleId="Textkrper3">
    <w:name w:val="Body Text 3"/>
    <w:basedOn w:val="Standard"/>
    <w:semiHidden/>
    <w:rsid w:val="00DF0A3F"/>
    <w:pPr>
      <w:spacing w:after="120"/>
      <w:jc w:val="both"/>
    </w:pPr>
    <w:rPr>
      <w:color w:val="000080"/>
      <w:szCs w:val="20"/>
    </w:rPr>
  </w:style>
  <w:style w:type="character" w:styleId="Zeilennummer">
    <w:name w:val="line number"/>
    <w:semiHidden/>
    <w:rsid w:val="00DF0A3F"/>
    <w:rPr>
      <w:rFonts w:cs="Times New Roman"/>
    </w:rPr>
  </w:style>
  <w:style w:type="paragraph" w:styleId="Sprechblasentext">
    <w:name w:val="Balloon Text"/>
    <w:basedOn w:val="Standard"/>
    <w:semiHidden/>
    <w:rsid w:val="00DF0A3F"/>
    <w:rPr>
      <w:rFonts w:ascii="Tahoma" w:hAnsi="Tahoma" w:cs="Tahoma"/>
      <w:sz w:val="16"/>
      <w:szCs w:val="16"/>
    </w:rPr>
  </w:style>
  <w:style w:type="character" w:customStyle="1" w:styleId="SprechblasentextZchn">
    <w:name w:val="Sprechblasentext Zchn"/>
    <w:semiHidden/>
    <w:rsid w:val="00DF0A3F"/>
    <w:rPr>
      <w:rFonts w:ascii="Tahoma" w:hAnsi="Tahoma"/>
      <w:sz w:val="16"/>
    </w:rPr>
  </w:style>
  <w:style w:type="character" w:customStyle="1" w:styleId="TextkrperZchn">
    <w:name w:val="Textkörper Zchn"/>
    <w:semiHidden/>
    <w:rsid w:val="00DF0A3F"/>
    <w:rPr>
      <w:rFonts w:ascii="Arial" w:hAnsi="Arial"/>
      <w:sz w:val="22"/>
    </w:rPr>
  </w:style>
  <w:style w:type="paragraph" w:styleId="Kommentartext">
    <w:name w:val="annotation text"/>
    <w:basedOn w:val="Standard"/>
    <w:semiHidden/>
    <w:rsid w:val="00DF0A3F"/>
    <w:rPr>
      <w:szCs w:val="20"/>
    </w:rPr>
  </w:style>
  <w:style w:type="character" w:customStyle="1" w:styleId="KommentartextZchn">
    <w:name w:val="Kommentartext Zchn"/>
    <w:semiHidden/>
    <w:rsid w:val="00DF0A3F"/>
    <w:rPr>
      <w:rFonts w:ascii="Arial" w:hAnsi="Arial"/>
    </w:rPr>
  </w:style>
  <w:style w:type="paragraph" w:styleId="Endnotentext">
    <w:name w:val="endnote text"/>
    <w:basedOn w:val="Standard"/>
    <w:semiHidden/>
    <w:rsid w:val="00552D7F"/>
    <w:rPr>
      <w:szCs w:val="20"/>
    </w:rPr>
  </w:style>
  <w:style w:type="character" w:styleId="Endnotenzeichen">
    <w:name w:val="endnote reference"/>
    <w:semiHidden/>
    <w:rsid w:val="00552D7F"/>
    <w:rPr>
      <w:vertAlign w:val="superscript"/>
    </w:rPr>
  </w:style>
  <w:style w:type="paragraph" w:customStyle="1" w:styleId="TitelbzwBereich">
    <w:name w:val="Titel bzw Bereich"/>
    <w:basedOn w:val="Standard"/>
    <w:autoRedefine/>
    <w:rsid w:val="00963AE5"/>
    <w:pPr>
      <w:spacing w:before="60"/>
    </w:pPr>
    <w:rPr>
      <w:sz w:val="24"/>
    </w:rPr>
  </w:style>
  <w:style w:type="paragraph" w:customStyle="1" w:styleId="Flietext">
    <w:name w:val="Fließtext"/>
    <w:basedOn w:val="Standard"/>
    <w:autoRedefine/>
    <w:rsid w:val="0057668E"/>
    <w:pPr>
      <w:spacing w:before="120" w:after="120"/>
      <w:jc w:val="both"/>
    </w:pPr>
    <w:rPr>
      <w:lang w:val="de-DE"/>
    </w:rPr>
  </w:style>
  <w:style w:type="paragraph" w:customStyle="1" w:styleId="Aufzhlung">
    <w:name w:val="Aufzählung"/>
    <w:basedOn w:val="Flietext"/>
    <w:autoRedefine/>
    <w:rsid w:val="00E23A95"/>
    <w:pPr>
      <w:numPr>
        <w:numId w:val="21"/>
      </w:numPr>
    </w:pPr>
  </w:style>
  <w:style w:type="paragraph" w:customStyle="1" w:styleId="AusrichtungTitelbild">
    <w:name w:val="Ausrichtung Titelbild"/>
    <w:basedOn w:val="Standard"/>
    <w:rsid w:val="00F13C9F"/>
    <w:pPr>
      <w:jc w:val="center"/>
    </w:pPr>
    <w:rPr>
      <w:szCs w:val="20"/>
    </w:rPr>
  </w:style>
  <w:style w:type="paragraph" w:customStyle="1" w:styleId="Internetquellen">
    <w:name w:val="Internetquellen"/>
    <w:basedOn w:val="Aufzhlung"/>
    <w:next w:val="Standard"/>
    <w:rsid w:val="00E23A95"/>
    <w:pPr>
      <w:numPr>
        <w:numId w:val="0"/>
      </w:numPr>
      <w:ind w:left="170"/>
    </w:pPr>
    <w:rPr>
      <w:szCs w:val="20"/>
    </w:rPr>
  </w:style>
  <w:style w:type="paragraph" w:customStyle="1" w:styleId="Tabellenbeschriftunglinks">
    <w:name w:val="Tabellenbeschriftung links"/>
    <w:basedOn w:val="Standard"/>
    <w:rsid w:val="00A565C4"/>
    <w:pPr>
      <w:jc w:val="center"/>
    </w:pPr>
    <w:rPr>
      <w:b/>
      <w:bCs/>
      <w:sz w:val="24"/>
      <w:szCs w:val="20"/>
    </w:rPr>
  </w:style>
  <w:style w:type="character" w:customStyle="1" w:styleId="Tabellenbeschriftungoben">
    <w:name w:val="Tabellenbeschriftung oben"/>
    <w:rsid w:val="00A565C4"/>
    <w:rPr>
      <w:rFonts w:ascii="Arial" w:hAnsi="Arial"/>
      <w:b/>
      <w:bCs/>
      <w:sz w:val="20"/>
    </w:rPr>
  </w:style>
  <w:style w:type="character" w:customStyle="1" w:styleId="FettMaterialoderMethode">
    <w:name w:val="Fett Material oder Methode"/>
    <w:rsid w:val="00591927"/>
    <w:rPr>
      <w:rFonts w:ascii="Arial" w:hAnsi="Arial"/>
      <w:b/>
      <w:bCs/>
      <w:i/>
      <w:iCs/>
      <w:sz w:val="20"/>
    </w:rPr>
  </w:style>
  <w:style w:type="paragraph" w:customStyle="1" w:styleId="FlietextStundenverlaufChar">
    <w:name w:val="Fließtext Stundenverlauf Char"/>
    <w:basedOn w:val="Standard"/>
    <w:link w:val="FlietextStundenverlaufCharChar"/>
    <w:rsid w:val="00591927"/>
    <w:pPr>
      <w:spacing w:before="120" w:after="120"/>
    </w:pPr>
    <w:rPr>
      <w:szCs w:val="20"/>
    </w:rPr>
  </w:style>
  <w:style w:type="character" w:customStyle="1" w:styleId="FlietextStundenverlaufCharChar">
    <w:name w:val="Fließtext Stundenverlauf Char Char"/>
    <w:link w:val="FlietextStundenverlaufChar"/>
    <w:rsid w:val="00591927"/>
    <w:rPr>
      <w:rFonts w:ascii="Arial" w:hAnsi="Arial"/>
      <w:lang w:val="en-GB" w:eastAsia="de-DE" w:bidi="ar-SA"/>
    </w:rPr>
  </w:style>
  <w:style w:type="character" w:styleId="BesuchterHyperlink">
    <w:name w:val="FollowedHyperlink"/>
    <w:uiPriority w:val="99"/>
    <w:semiHidden/>
    <w:unhideWhenUsed/>
    <w:rsid w:val="00E84F0C"/>
    <w:rPr>
      <w:color w:val="800080"/>
      <w:u w:val="single"/>
    </w:rPr>
  </w:style>
  <w:style w:type="character" w:customStyle="1" w:styleId="licensetplattr">
    <w:name w:val="licensetpl_attr"/>
    <w:rsid w:val="007F3F2A"/>
  </w:style>
  <w:style w:type="character" w:customStyle="1" w:styleId="KopfzeileZchn">
    <w:name w:val="Kopfzeile Zchn"/>
    <w:link w:val="Kopfzeile"/>
    <w:uiPriority w:val="99"/>
    <w:rsid w:val="000D469D"/>
    <w:rPr>
      <w:rFonts w:ascii="Arial" w:hAnsi="Arial"/>
      <w:szCs w:val="22"/>
      <w:lang w:val="en-GB"/>
    </w:rPr>
  </w:style>
  <w:style w:type="table" w:styleId="HelleListe-Akzent1">
    <w:name w:val="Light List Accent 1"/>
    <w:basedOn w:val="NormaleTabelle"/>
    <w:uiPriority w:val="61"/>
    <w:rsid w:val="00873A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91927"/>
    <w:rPr>
      <w:rFonts w:ascii="Arial" w:hAnsi="Arial"/>
      <w:szCs w:val="22"/>
      <w:lang w:val="en-GB"/>
    </w:rPr>
  </w:style>
  <w:style w:type="paragraph" w:styleId="berschrift1">
    <w:name w:val="heading 1"/>
    <w:basedOn w:val="Standard"/>
    <w:next w:val="Standard"/>
    <w:autoRedefine/>
    <w:qFormat/>
    <w:rsid w:val="00873AAA"/>
    <w:pPr>
      <w:keepNext/>
      <w:spacing w:before="120" w:after="120"/>
      <w:outlineLvl w:val="0"/>
    </w:pPr>
    <w:rPr>
      <w:rFonts w:asciiTheme="minorHAnsi" w:hAnsiTheme="minorHAnsi"/>
      <w:b/>
      <w:color w:val="000000" w:themeColor="text1"/>
      <w:sz w:val="40"/>
      <w:szCs w:val="40"/>
    </w:rPr>
  </w:style>
  <w:style w:type="paragraph" w:styleId="berschrift2">
    <w:name w:val="heading 2"/>
    <w:basedOn w:val="Standard"/>
    <w:next w:val="Standard"/>
    <w:qFormat/>
    <w:rsid w:val="00A565C4"/>
    <w:pPr>
      <w:keepNext/>
      <w:spacing w:before="240" w:after="240"/>
      <w:outlineLvl w:val="1"/>
    </w:pPr>
    <w:rPr>
      <w:rFonts w:cs="Arial"/>
      <w:b/>
      <w:bCs/>
      <w:i/>
      <w:iCs/>
      <w:sz w:val="28"/>
      <w:szCs w:val="28"/>
    </w:rPr>
  </w:style>
  <w:style w:type="paragraph" w:styleId="berschrift4">
    <w:name w:val="heading 4"/>
    <w:basedOn w:val="Standard"/>
    <w:next w:val="Standard"/>
    <w:qFormat/>
    <w:rsid w:val="00DF0A3F"/>
    <w:pPr>
      <w:keepNext/>
      <w:outlineLvl w:val="3"/>
    </w:pPr>
    <w:rPr>
      <w:b/>
      <w:bCs/>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uiPriority w:val="99"/>
    <w:rsid w:val="00DF0A3F"/>
    <w:pPr>
      <w:tabs>
        <w:tab w:val="center" w:pos="4536"/>
        <w:tab w:val="right" w:pos="9072"/>
      </w:tabs>
    </w:pPr>
  </w:style>
  <w:style w:type="paragraph" w:styleId="Fuzeile">
    <w:name w:val="footer"/>
    <w:basedOn w:val="Standard"/>
    <w:semiHidden/>
    <w:rsid w:val="00DF0A3F"/>
    <w:pPr>
      <w:tabs>
        <w:tab w:val="center" w:pos="4536"/>
        <w:tab w:val="right" w:pos="9072"/>
      </w:tabs>
    </w:pPr>
  </w:style>
  <w:style w:type="character" w:styleId="Seitenzahl">
    <w:name w:val="page number"/>
    <w:semiHidden/>
    <w:rsid w:val="00DF0A3F"/>
    <w:rPr>
      <w:rFonts w:cs="Times New Roman"/>
    </w:rPr>
  </w:style>
  <w:style w:type="character" w:styleId="Hyperlink">
    <w:name w:val="Hyperlink"/>
    <w:semiHidden/>
    <w:rsid w:val="00DF0A3F"/>
    <w:rPr>
      <w:color w:val="0000FF"/>
      <w:u w:val="single"/>
    </w:rPr>
  </w:style>
  <w:style w:type="paragraph" w:styleId="Textkrper-Zeileneinzug">
    <w:name w:val="Body Text Indent"/>
    <w:basedOn w:val="Standard"/>
    <w:semiHidden/>
    <w:rsid w:val="00DF0A3F"/>
    <w:pPr>
      <w:jc w:val="both"/>
    </w:pPr>
    <w:rPr>
      <w:rFonts w:cs="Arial"/>
      <w:b/>
      <w:bCs/>
      <w:i/>
      <w:iCs/>
      <w:sz w:val="40"/>
      <w:szCs w:val="24"/>
    </w:rPr>
  </w:style>
  <w:style w:type="paragraph" w:styleId="Textkrper3">
    <w:name w:val="Body Text 3"/>
    <w:basedOn w:val="Standard"/>
    <w:semiHidden/>
    <w:rsid w:val="00DF0A3F"/>
    <w:pPr>
      <w:spacing w:after="120"/>
      <w:jc w:val="both"/>
    </w:pPr>
    <w:rPr>
      <w:color w:val="000080"/>
      <w:szCs w:val="20"/>
    </w:rPr>
  </w:style>
  <w:style w:type="character" w:styleId="Zeilennummer">
    <w:name w:val="line number"/>
    <w:semiHidden/>
    <w:rsid w:val="00DF0A3F"/>
    <w:rPr>
      <w:rFonts w:cs="Times New Roman"/>
    </w:rPr>
  </w:style>
  <w:style w:type="paragraph" w:styleId="Sprechblasentext">
    <w:name w:val="Balloon Text"/>
    <w:basedOn w:val="Standard"/>
    <w:semiHidden/>
    <w:rsid w:val="00DF0A3F"/>
    <w:rPr>
      <w:rFonts w:ascii="Tahoma" w:hAnsi="Tahoma" w:cs="Tahoma"/>
      <w:sz w:val="16"/>
      <w:szCs w:val="16"/>
    </w:rPr>
  </w:style>
  <w:style w:type="character" w:customStyle="1" w:styleId="SprechblasentextZchn">
    <w:name w:val="Sprechblasentext Zchn"/>
    <w:semiHidden/>
    <w:rsid w:val="00DF0A3F"/>
    <w:rPr>
      <w:rFonts w:ascii="Tahoma" w:hAnsi="Tahoma"/>
      <w:sz w:val="16"/>
    </w:rPr>
  </w:style>
  <w:style w:type="character" w:customStyle="1" w:styleId="TextkrperZchn">
    <w:name w:val="Textkörper Zchn"/>
    <w:semiHidden/>
    <w:rsid w:val="00DF0A3F"/>
    <w:rPr>
      <w:rFonts w:ascii="Arial" w:hAnsi="Arial"/>
      <w:sz w:val="22"/>
    </w:rPr>
  </w:style>
  <w:style w:type="paragraph" w:styleId="Kommentartext">
    <w:name w:val="annotation text"/>
    <w:basedOn w:val="Standard"/>
    <w:semiHidden/>
    <w:rsid w:val="00DF0A3F"/>
    <w:rPr>
      <w:szCs w:val="20"/>
    </w:rPr>
  </w:style>
  <w:style w:type="character" w:customStyle="1" w:styleId="KommentartextZchn">
    <w:name w:val="Kommentartext Zchn"/>
    <w:semiHidden/>
    <w:rsid w:val="00DF0A3F"/>
    <w:rPr>
      <w:rFonts w:ascii="Arial" w:hAnsi="Arial"/>
    </w:rPr>
  </w:style>
  <w:style w:type="paragraph" w:styleId="Endnotentext">
    <w:name w:val="endnote text"/>
    <w:basedOn w:val="Standard"/>
    <w:semiHidden/>
    <w:rsid w:val="00552D7F"/>
    <w:rPr>
      <w:szCs w:val="20"/>
    </w:rPr>
  </w:style>
  <w:style w:type="character" w:styleId="Endnotenzeichen">
    <w:name w:val="endnote reference"/>
    <w:semiHidden/>
    <w:rsid w:val="00552D7F"/>
    <w:rPr>
      <w:vertAlign w:val="superscript"/>
    </w:rPr>
  </w:style>
  <w:style w:type="paragraph" w:customStyle="1" w:styleId="TitelbzwBereich">
    <w:name w:val="Titel bzw Bereich"/>
    <w:basedOn w:val="Standard"/>
    <w:autoRedefine/>
    <w:rsid w:val="00963AE5"/>
    <w:pPr>
      <w:spacing w:before="60"/>
    </w:pPr>
    <w:rPr>
      <w:sz w:val="24"/>
    </w:rPr>
  </w:style>
  <w:style w:type="paragraph" w:customStyle="1" w:styleId="Flietext">
    <w:name w:val="Fließtext"/>
    <w:basedOn w:val="Standard"/>
    <w:autoRedefine/>
    <w:rsid w:val="0057668E"/>
    <w:pPr>
      <w:spacing w:before="120" w:after="120"/>
      <w:jc w:val="both"/>
    </w:pPr>
    <w:rPr>
      <w:lang w:val="de-DE"/>
    </w:rPr>
  </w:style>
  <w:style w:type="paragraph" w:customStyle="1" w:styleId="Aufzhlung">
    <w:name w:val="Aufzählung"/>
    <w:basedOn w:val="Flietext"/>
    <w:autoRedefine/>
    <w:rsid w:val="00E23A95"/>
    <w:pPr>
      <w:numPr>
        <w:numId w:val="21"/>
      </w:numPr>
    </w:pPr>
  </w:style>
  <w:style w:type="paragraph" w:customStyle="1" w:styleId="AusrichtungTitelbild">
    <w:name w:val="Ausrichtung Titelbild"/>
    <w:basedOn w:val="Standard"/>
    <w:rsid w:val="00F13C9F"/>
    <w:pPr>
      <w:jc w:val="center"/>
    </w:pPr>
    <w:rPr>
      <w:szCs w:val="20"/>
    </w:rPr>
  </w:style>
  <w:style w:type="paragraph" w:customStyle="1" w:styleId="Internetquellen">
    <w:name w:val="Internetquellen"/>
    <w:basedOn w:val="Aufzhlung"/>
    <w:next w:val="Standard"/>
    <w:rsid w:val="00E23A95"/>
    <w:pPr>
      <w:numPr>
        <w:numId w:val="0"/>
      </w:numPr>
      <w:ind w:left="170"/>
    </w:pPr>
    <w:rPr>
      <w:szCs w:val="20"/>
    </w:rPr>
  </w:style>
  <w:style w:type="paragraph" w:customStyle="1" w:styleId="Tabellenbeschriftunglinks">
    <w:name w:val="Tabellenbeschriftung links"/>
    <w:basedOn w:val="Standard"/>
    <w:rsid w:val="00A565C4"/>
    <w:pPr>
      <w:jc w:val="center"/>
    </w:pPr>
    <w:rPr>
      <w:b/>
      <w:bCs/>
      <w:sz w:val="24"/>
      <w:szCs w:val="20"/>
    </w:rPr>
  </w:style>
  <w:style w:type="character" w:customStyle="1" w:styleId="Tabellenbeschriftungoben">
    <w:name w:val="Tabellenbeschriftung oben"/>
    <w:rsid w:val="00A565C4"/>
    <w:rPr>
      <w:rFonts w:ascii="Arial" w:hAnsi="Arial"/>
      <w:b/>
      <w:bCs/>
      <w:sz w:val="20"/>
    </w:rPr>
  </w:style>
  <w:style w:type="character" w:customStyle="1" w:styleId="FettMaterialoderMethode">
    <w:name w:val="Fett Material oder Methode"/>
    <w:rsid w:val="00591927"/>
    <w:rPr>
      <w:rFonts w:ascii="Arial" w:hAnsi="Arial"/>
      <w:b/>
      <w:bCs/>
      <w:i/>
      <w:iCs/>
      <w:sz w:val="20"/>
    </w:rPr>
  </w:style>
  <w:style w:type="paragraph" w:customStyle="1" w:styleId="FlietextStundenverlaufChar">
    <w:name w:val="Fließtext Stundenverlauf Char"/>
    <w:basedOn w:val="Standard"/>
    <w:link w:val="FlietextStundenverlaufCharChar"/>
    <w:rsid w:val="00591927"/>
    <w:pPr>
      <w:spacing w:before="120" w:after="120"/>
    </w:pPr>
    <w:rPr>
      <w:szCs w:val="20"/>
    </w:rPr>
  </w:style>
  <w:style w:type="character" w:customStyle="1" w:styleId="FlietextStundenverlaufCharChar">
    <w:name w:val="Fließtext Stundenverlauf Char Char"/>
    <w:link w:val="FlietextStundenverlaufChar"/>
    <w:rsid w:val="00591927"/>
    <w:rPr>
      <w:rFonts w:ascii="Arial" w:hAnsi="Arial"/>
      <w:lang w:val="en-GB" w:eastAsia="de-DE" w:bidi="ar-SA"/>
    </w:rPr>
  </w:style>
  <w:style w:type="character" w:styleId="BesuchterHyperlink">
    <w:name w:val="FollowedHyperlink"/>
    <w:uiPriority w:val="99"/>
    <w:semiHidden/>
    <w:unhideWhenUsed/>
    <w:rsid w:val="00E84F0C"/>
    <w:rPr>
      <w:color w:val="800080"/>
      <w:u w:val="single"/>
    </w:rPr>
  </w:style>
  <w:style w:type="character" w:customStyle="1" w:styleId="licensetplattr">
    <w:name w:val="licensetpl_attr"/>
    <w:rsid w:val="007F3F2A"/>
  </w:style>
  <w:style w:type="character" w:customStyle="1" w:styleId="KopfzeileZchn">
    <w:name w:val="Kopfzeile Zchn"/>
    <w:link w:val="Kopfzeile"/>
    <w:uiPriority w:val="99"/>
    <w:rsid w:val="000D469D"/>
    <w:rPr>
      <w:rFonts w:ascii="Arial" w:hAnsi="Arial"/>
      <w:szCs w:val="22"/>
      <w:lang w:val="en-GB"/>
    </w:rPr>
  </w:style>
  <w:style w:type="table" w:styleId="HelleListe-Akzent1">
    <w:name w:val="Light List Accent 1"/>
    <w:basedOn w:val="NormaleTabelle"/>
    <w:uiPriority w:val="61"/>
    <w:rsid w:val="00873A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commons.wikimedia.org/wiki/File%3AExample_Shepard_Tones.ogg" TargetMode="External"/><Relationship Id="rId4" Type="http://schemas.microsoft.com/office/2007/relationships/stylesWithEffects" Target="stylesWithEffects.xml"/><Relationship Id="rId9" Type="http://schemas.openxmlformats.org/officeDocument/2006/relationships/hyperlink" Target="http://freesound.org/people/Robinhood76/sounds/159627/"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4A6C-3279-4B1A-A275-27FE9E2D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1366</Words>
  <Characters>8607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Textaufgaben im Mathematikunterricht</vt:lpstr>
    </vt:vector>
  </TitlesOfParts>
  <Company>ZES</Company>
  <LinksUpToDate>false</LinksUpToDate>
  <CharactersWithSpaces>9954</CharactersWithSpaces>
  <SharedDoc>false</SharedDoc>
  <HLinks>
    <vt:vector size="12" baseType="variant">
      <vt:variant>
        <vt:i4>3276838</vt:i4>
      </vt:variant>
      <vt:variant>
        <vt:i4>3</vt:i4>
      </vt:variant>
      <vt:variant>
        <vt:i4>0</vt:i4>
      </vt:variant>
      <vt:variant>
        <vt:i4>5</vt:i4>
      </vt:variant>
      <vt:variant>
        <vt:lpwstr>https://commons.wikimedia.org/wiki/File%3AExample_Shepard_Tones.ogg</vt:lpwstr>
      </vt:variant>
      <vt:variant>
        <vt:lpwstr/>
      </vt:variant>
      <vt:variant>
        <vt:i4>6291494</vt:i4>
      </vt:variant>
      <vt:variant>
        <vt:i4>0</vt:i4>
      </vt:variant>
      <vt:variant>
        <vt:i4>0</vt:i4>
      </vt:variant>
      <vt:variant>
        <vt:i4>5</vt:i4>
      </vt:variant>
      <vt:variant>
        <vt:lpwstr>http://freesound.org/people/Robinhood76/sounds/159627/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all ears</dc:title>
  <dc:creator>Staatsinstitut für Schulqualität und Bildungsfor.</dc:creator>
  <cp:lastModifiedBy>Müller, Monika, Dr.</cp:lastModifiedBy>
  <cp:revision>6</cp:revision>
  <cp:lastPrinted>2020-06-23T09:28:00Z</cp:lastPrinted>
  <dcterms:created xsi:type="dcterms:W3CDTF">2020-06-23T09:27:00Z</dcterms:created>
  <dcterms:modified xsi:type="dcterms:W3CDTF">2020-06-23T09:28:00Z</dcterms:modified>
</cp:coreProperties>
</file>