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FB" w:rsidRPr="000A4590" w:rsidRDefault="0035787A" w:rsidP="000A4590">
      <w:pPr>
        <w:pStyle w:val="berschrift1"/>
      </w:pPr>
      <w:bookmarkStart w:id="0" w:name="_GoBack"/>
      <w:bookmarkEnd w:id="0"/>
      <w:r w:rsidRPr="000A4590">
        <w:t>B</w:t>
      </w:r>
      <w:r w:rsidR="002B7F40" w:rsidRPr="000A4590">
        <w:t>acteria are great!</w:t>
      </w:r>
    </w:p>
    <w:tbl>
      <w:tblPr>
        <w:tblStyle w:val="HelleListe-Akzent1"/>
        <w:tblW w:w="10042" w:type="dxa"/>
        <w:tblLook w:val="01E0" w:firstRow="1" w:lastRow="1" w:firstColumn="1" w:lastColumn="1" w:noHBand="0" w:noVBand="0"/>
      </w:tblPr>
      <w:tblGrid>
        <w:gridCol w:w="2795"/>
        <w:gridCol w:w="7247"/>
      </w:tblGrid>
      <w:tr w:rsidR="000B08FB" w:rsidRPr="000A4590" w:rsidTr="000A4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5" w:type="dxa"/>
          </w:tcPr>
          <w:p w:rsidR="000B08FB" w:rsidRPr="000A4590" w:rsidRDefault="000A4590" w:rsidP="000A4590">
            <w:pPr>
              <w:pStyle w:val="TitelbzwBereich"/>
              <w:rPr>
                <w:color w:val="FFFFFF" w:themeColor="background1"/>
                <w:sz w:val="22"/>
                <w:szCs w:val="22"/>
              </w:rPr>
            </w:pPr>
            <w:r w:rsidRPr="000A4590">
              <w:rPr>
                <w:color w:val="FFFFFF" w:themeColor="background1"/>
                <w:sz w:val="22"/>
                <w:szCs w:val="22"/>
              </w:rPr>
              <w:t>Abstract</w:t>
            </w:r>
          </w:p>
        </w:tc>
        <w:tc>
          <w:tcPr>
            <w:cnfStyle w:val="000100000000" w:firstRow="0" w:lastRow="0" w:firstColumn="0" w:lastColumn="1" w:oddVBand="0" w:evenVBand="0" w:oddHBand="0" w:evenHBand="0" w:firstRowFirstColumn="0" w:firstRowLastColumn="0" w:lastRowFirstColumn="0" w:lastRowLastColumn="0"/>
            <w:tcW w:w="7247" w:type="dxa"/>
          </w:tcPr>
          <w:p w:rsidR="000B08FB" w:rsidRPr="000A4590" w:rsidRDefault="000A4590" w:rsidP="000A4590">
            <w:pPr>
              <w:pStyle w:val="Flietext"/>
              <w:rPr>
                <w:sz w:val="22"/>
              </w:rPr>
            </w:pPr>
            <w:r w:rsidRPr="000A4590">
              <w:rPr>
                <w:sz w:val="22"/>
              </w:rPr>
              <w:t>In dieser Unterrichtseinheit stellen d</w:t>
            </w:r>
            <w:r w:rsidR="000B08FB" w:rsidRPr="000A4590">
              <w:rPr>
                <w:sz w:val="22"/>
              </w:rPr>
              <w:t>ie Schülerinnen und Schüler</w:t>
            </w:r>
            <w:r w:rsidRPr="000A4590">
              <w:rPr>
                <w:sz w:val="22"/>
              </w:rPr>
              <w:t xml:space="preserve"> </w:t>
            </w:r>
            <w:r w:rsidR="00BA356D" w:rsidRPr="000A4590">
              <w:rPr>
                <w:sz w:val="22"/>
              </w:rPr>
              <w:t>Joghurt aus Milch her und beschreiben diesen Vorgang als Beispiel für die Nützlichkeit von Milchsäurebakterien.</w:t>
            </w:r>
            <w:r w:rsidRPr="000A4590">
              <w:rPr>
                <w:sz w:val="22"/>
              </w:rPr>
              <w:t xml:space="preserve"> Sie </w:t>
            </w:r>
            <w:r w:rsidR="00BA356D" w:rsidRPr="000A4590">
              <w:rPr>
                <w:sz w:val="22"/>
              </w:rPr>
              <w:t>versprachlichen graphisch dargestellte Informationen zum exponentiellen Wac</w:t>
            </w:r>
            <w:r w:rsidRPr="000A4590">
              <w:rPr>
                <w:sz w:val="22"/>
              </w:rPr>
              <w:t xml:space="preserve">hstum von Bakterienpopulationen und </w:t>
            </w:r>
            <w:r w:rsidR="00BA356D" w:rsidRPr="000A4590">
              <w:rPr>
                <w:sz w:val="22"/>
              </w:rPr>
              <w:t xml:space="preserve">reflektieren ihr eigenes Verhalten dahingehend, ob es langfristig ihrer körpereigenen </w:t>
            </w:r>
            <w:proofErr w:type="spellStart"/>
            <w:r w:rsidR="00BA356D" w:rsidRPr="000A4590">
              <w:rPr>
                <w:sz w:val="22"/>
              </w:rPr>
              <w:t>Bakterienflora</w:t>
            </w:r>
            <w:proofErr w:type="spellEnd"/>
            <w:r w:rsidR="00BA356D" w:rsidRPr="000A4590">
              <w:rPr>
                <w:sz w:val="22"/>
              </w:rPr>
              <w:t xml:space="preserve"> und damit ihrer eigenen Gesund</w:t>
            </w:r>
            <w:r w:rsidR="00034730" w:rsidRPr="000A4590">
              <w:rPr>
                <w:sz w:val="22"/>
              </w:rPr>
              <w:t>er</w:t>
            </w:r>
            <w:r w:rsidR="00BA356D" w:rsidRPr="000A4590">
              <w:rPr>
                <w:sz w:val="22"/>
              </w:rPr>
              <w:t>haltung dient.</w:t>
            </w:r>
            <w:r w:rsidRPr="000A4590">
              <w:rPr>
                <w:sz w:val="22"/>
              </w:rPr>
              <w:t xml:space="preserve"> Zudem erklären sie </w:t>
            </w:r>
            <w:proofErr w:type="gramStart"/>
            <w:r w:rsidR="00BA356D" w:rsidRPr="000A4590">
              <w:rPr>
                <w:sz w:val="22"/>
              </w:rPr>
              <w:t>erklären</w:t>
            </w:r>
            <w:proofErr w:type="gramEnd"/>
            <w:r w:rsidR="00BA356D" w:rsidRPr="000A4590">
              <w:rPr>
                <w:sz w:val="22"/>
              </w:rPr>
              <w:t xml:space="preserve"> die biotechnologische Nutzbarkeit von Bakterien </w:t>
            </w:r>
            <w:r w:rsidR="00034730" w:rsidRPr="000A4590">
              <w:rPr>
                <w:sz w:val="22"/>
              </w:rPr>
              <w:t>aufgrund</w:t>
            </w:r>
            <w:r w:rsidR="00BA356D" w:rsidRPr="000A4590">
              <w:rPr>
                <w:sz w:val="22"/>
              </w:rPr>
              <w:t xml:space="preserve"> der Vielfalt ihrer Stoffwechselvorgänge.</w:t>
            </w:r>
          </w:p>
          <w:p w:rsidR="000A4590" w:rsidRPr="000A4590" w:rsidRDefault="000A4590" w:rsidP="000A4590">
            <w:pPr>
              <w:pStyle w:val="Flietext"/>
              <w:rPr>
                <w:color w:val="000080"/>
                <w:sz w:val="22"/>
              </w:rPr>
            </w:pPr>
            <w:r w:rsidRPr="000A4590">
              <w:rPr>
                <w:sz w:val="22"/>
              </w:rPr>
              <w:t xml:space="preserve">Damit bezieht sich die Unterrichtssequenz auf die Kompetenzerwartungen 9.2.1 – 9.2.3 des </w:t>
            </w:r>
            <w:proofErr w:type="spellStart"/>
            <w:r w:rsidRPr="000A4590">
              <w:rPr>
                <w:sz w:val="22"/>
              </w:rPr>
              <w:t>LehrplanPLUS</w:t>
            </w:r>
            <w:proofErr w:type="spellEnd"/>
            <w:r w:rsidRPr="000A4590">
              <w:rPr>
                <w:sz w:val="22"/>
              </w:rPr>
              <w:t xml:space="preserve"> im Fach Biologie. </w:t>
            </w:r>
          </w:p>
        </w:tc>
      </w:tr>
      <w:tr w:rsidR="000B08FB" w:rsidRPr="000A4590" w:rsidTr="000A4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5" w:type="dxa"/>
          </w:tcPr>
          <w:p w:rsidR="000B08FB" w:rsidRPr="000A4590" w:rsidRDefault="000B08FB" w:rsidP="000A4590">
            <w:pPr>
              <w:pStyle w:val="TitelbzwBereich"/>
              <w:rPr>
                <w:sz w:val="22"/>
                <w:szCs w:val="22"/>
              </w:rPr>
            </w:pPr>
            <w:r w:rsidRPr="000A4590">
              <w:rPr>
                <w:sz w:val="22"/>
                <w:szCs w:val="22"/>
              </w:rPr>
              <w:t>Zeitlicher Rahmen</w:t>
            </w:r>
          </w:p>
        </w:tc>
        <w:tc>
          <w:tcPr>
            <w:cnfStyle w:val="000100000000" w:firstRow="0" w:lastRow="0" w:firstColumn="0" w:lastColumn="1" w:oddVBand="0" w:evenVBand="0" w:oddHBand="0" w:evenHBand="0" w:firstRowFirstColumn="0" w:firstRowLastColumn="0" w:lastRowFirstColumn="0" w:lastRowLastColumn="0"/>
            <w:tcW w:w="7247" w:type="dxa"/>
          </w:tcPr>
          <w:p w:rsidR="000B08FB" w:rsidRPr="000A4590" w:rsidRDefault="00BA356D" w:rsidP="000A4590">
            <w:pPr>
              <w:pStyle w:val="Flietext"/>
              <w:rPr>
                <w:sz w:val="22"/>
              </w:rPr>
            </w:pPr>
            <w:r w:rsidRPr="000A4590">
              <w:rPr>
                <w:sz w:val="22"/>
              </w:rPr>
              <w:t>5</w:t>
            </w:r>
            <w:r w:rsidR="000B08FB" w:rsidRPr="000A4590">
              <w:rPr>
                <w:sz w:val="22"/>
              </w:rPr>
              <w:t xml:space="preserve">-stündige Unterrichtssequenz </w:t>
            </w:r>
          </w:p>
        </w:tc>
      </w:tr>
      <w:tr w:rsidR="000B08FB" w:rsidRPr="000A4590" w:rsidTr="000A4590">
        <w:tc>
          <w:tcPr>
            <w:cnfStyle w:val="001000000000" w:firstRow="0" w:lastRow="0" w:firstColumn="1" w:lastColumn="0" w:oddVBand="0" w:evenVBand="0" w:oddHBand="0" w:evenHBand="0" w:firstRowFirstColumn="0" w:firstRowLastColumn="0" w:lastRowFirstColumn="0" w:lastRowLastColumn="0"/>
            <w:tcW w:w="2795" w:type="dxa"/>
          </w:tcPr>
          <w:p w:rsidR="000B08FB" w:rsidRPr="000A4590" w:rsidRDefault="000B08FB" w:rsidP="000A4590">
            <w:pPr>
              <w:pStyle w:val="TitelbzwBereich"/>
              <w:rPr>
                <w:sz w:val="22"/>
                <w:szCs w:val="22"/>
              </w:rPr>
            </w:pPr>
            <w:r w:rsidRPr="000A4590">
              <w:rPr>
                <w:sz w:val="22"/>
                <w:szCs w:val="22"/>
              </w:rPr>
              <w:t>Ressourcen</w:t>
            </w:r>
          </w:p>
        </w:tc>
        <w:tc>
          <w:tcPr>
            <w:cnfStyle w:val="000100000000" w:firstRow="0" w:lastRow="0" w:firstColumn="0" w:lastColumn="1" w:oddVBand="0" w:evenVBand="0" w:oddHBand="0" w:evenHBand="0" w:firstRowFirstColumn="0" w:firstRowLastColumn="0" w:lastRowFirstColumn="0" w:lastRowLastColumn="0"/>
            <w:tcW w:w="7247" w:type="dxa"/>
          </w:tcPr>
          <w:p w:rsidR="00BA356D" w:rsidRPr="000A4590" w:rsidRDefault="00BA356D" w:rsidP="000A4590">
            <w:pPr>
              <w:pStyle w:val="Flietext"/>
              <w:rPr>
                <w:sz w:val="22"/>
              </w:rPr>
            </w:pPr>
            <w:r w:rsidRPr="000A4590">
              <w:rPr>
                <w:sz w:val="22"/>
              </w:rPr>
              <w:t>Für die Joghurtherstellung pro Gruppe:</w:t>
            </w:r>
          </w:p>
          <w:p w:rsidR="00BA356D" w:rsidRPr="000A4590" w:rsidRDefault="00BA356D" w:rsidP="000A4590">
            <w:pPr>
              <w:pStyle w:val="Aufzhlung"/>
              <w:rPr>
                <w:sz w:val="22"/>
              </w:rPr>
            </w:pPr>
            <w:r w:rsidRPr="000A4590">
              <w:rPr>
                <w:sz w:val="22"/>
              </w:rPr>
              <w:t>250 ml Milch</w:t>
            </w:r>
          </w:p>
          <w:p w:rsidR="00BA356D" w:rsidRPr="000A4590" w:rsidRDefault="00BA356D" w:rsidP="000A4590">
            <w:pPr>
              <w:pStyle w:val="Aufzhlung"/>
              <w:rPr>
                <w:sz w:val="22"/>
              </w:rPr>
            </w:pPr>
            <w:r w:rsidRPr="000A4590">
              <w:rPr>
                <w:sz w:val="22"/>
              </w:rPr>
              <w:t>3 TL Naturjoghurt</w:t>
            </w:r>
          </w:p>
          <w:p w:rsidR="00BA356D" w:rsidRPr="000A4590" w:rsidRDefault="00BA356D" w:rsidP="000A4590">
            <w:pPr>
              <w:pStyle w:val="Aufzhlung"/>
              <w:rPr>
                <w:sz w:val="22"/>
              </w:rPr>
            </w:pPr>
            <w:r w:rsidRPr="000A4590">
              <w:rPr>
                <w:sz w:val="22"/>
              </w:rPr>
              <w:t>kleiner Topf</w:t>
            </w:r>
          </w:p>
          <w:p w:rsidR="00BA356D" w:rsidRPr="000A4590" w:rsidRDefault="00BA356D" w:rsidP="000A4590">
            <w:pPr>
              <w:pStyle w:val="Aufzhlung"/>
              <w:rPr>
                <w:sz w:val="22"/>
              </w:rPr>
            </w:pPr>
            <w:r w:rsidRPr="000A4590">
              <w:rPr>
                <w:sz w:val="22"/>
              </w:rPr>
              <w:t>Löffel</w:t>
            </w:r>
          </w:p>
          <w:p w:rsidR="00BA356D" w:rsidRPr="000A4590" w:rsidRDefault="00BA356D" w:rsidP="000A4590">
            <w:pPr>
              <w:pStyle w:val="Aufzhlung"/>
              <w:rPr>
                <w:sz w:val="22"/>
              </w:rPr>
            </w:pPr>
            <w:r w:rsidRPr="000A4590">
              <w:rPr>
                <w:sz w:val="22"/>
              </w:rPr>
              <w:t>dicht schließendes Glas</w:t>
            </w:r>
          </w:p>
          <w:p w:rsidR="00BA356D" w:rsidRPr="000A4590" w:rsidRDefault="00BA356D" w:rsidP="000A4590">
            <w:pPr>
              <w:pStyle w:val="Aufzhlung"/>
              <w:rPr>
                <w:sz w:val="22"/>
              </w:rPr>
            </w:pPr>
            <w:r w:rsidRPr="000A4590">
              <w:rPr>
                <w:sz w:val="22"/>
              </w:rPr>
              <w:t>Heizplatte</w:t>
            </w:r>
          </w:p>
          <w:p w:rsidR="00BA356D" w:rsidRPr="000A4590" w:rsidRDefault="00BA356D" w:rsidP="000A4590">
            <w:pPr>
              <w:pStyle w:val="Aufzhlung"/>
              <w:rPr>
                <w:sz w:val="22"/>
              </w:rPr>
            </w:pPr>
            <w:r w:rsidRPr="000A4590">
              <w:rPr>
                <w:sz w:val="22"/>
              </w:rPr>
              <w:t>Infrarotthermometer oder lebensmittelreines Eintauchthermometer</w:t>
            </w:r>
          </w:p>
          <w:p w:rsidR="00BA356D" w:rsidRPr="000A4590" w:rsidRDefault="00BA356D" w:rsidP="000A4590">
            <w:pPr>
              <w:pStyle w:val="Flietext"/>
              <w:rPr>
                <w:sz w:val="22"/>
              </w:rPr>
            </w:pPr>
            <w:r w:rsidRPr="000A4590">
              <w:rPr>
                <w:sz w:val="22"/>
              </w:rPr>
              <w:t>Für das Gruppenpuzzle:</w:t>
            </w:r>
          </w:p>
          <w:p w:rsidR="0021685B" w:rsidRPr="000A4590" w:rsidRDefault="00BA356D" w:rsidP="000A4590">
            <w:pPr>
              <w:pStyle w:val="Aufzhlung"/>
              <w:rPr>
                <w:sz w:val="22"/>
              </w:rPr>
            </w:pPr>
            <w:r w:rsidRPr="000A4590">
              <w:rPr>
                <w:sz w:val="22"/>
              </w:rPr>
              <w:t>Zugang zu Wörterbüchern (ggf. hierfür Erlaubnis zur Smartphonenutzung)</w:t>
            </w:r>
          </w:p>
        </w:tc>
      </w:tr>
      <w:tr w:rsidR="000B08FB" w:rsidRPr="000A4590" w:rsidTr="000A4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5" w:type="dxa"/>
          </w:tcPr>
          <w:p w:rsidR="000B08FB" w:rsidRPr="000A4590" w:rsidRDefault="000B08FB" w:rsidP="000A4590">
            <w:pPr>
              <w:pStyle w:val="TitelbzwBereich"/>
              <w:rPr>
                <w:sz w:val="22"/>
                <w:szCs w:val="22"/>
              </w:rPr>
            </w:pPr>
            <w:r w:rsidRPr="000A4590">
              <w:rPr>
                <w:sz w:val="22"/>
                <w:szCs w:val="22"/>
              </w:rPr>
              <w:t>Durchführung</w:t>
            </w:r>
          </w:p>
        </w:tc>
        <w:tc>
          <w:tcPr>
            <w:cnfStyle w:val="000100000000" w:firstRow="0" w:lastRow="0" w:firstColumn="0" w:lastColumn="1" w:oddVBand="0" w:evenVBand="0" w:oddHBand="0" w:evenHBand="0" w:firstRowFirstColumn="0" w:firstRowLastColumn="0" w:lastRowFirstColumn="0" w:lastRowLastColumn="0"/>
            <w:tcW w:w="7247" w:type="dxa"/>
          </w:tcPr>
          <w:p w:rsidR="003C34EE" w:rsidRPr="000A4590" w:rsidRDefault="003C34EE" w:rsidP="000A4590">
            <w:pPr>
              <w:pStyle w:val="Flietext"/>
              <w:rPr>
                <w:sz w:val="22"/>
              </w:rPr>
            </w:pPr>
            <w:r w:rsidRPr="000A4590">
              <w:rPr>
                <w:sz w:val="22"/>
              </w:rPr>
              <w:t>Die Unterrichtssequenz gliedert sich in drei Abschnitte:</w:t>
            </w:r>
          </w:p>
          <w:p w:rsidR="003C34EE" w:rsidRPr="000A4590" w:rsidRDefault="003C34EE" w:rsidP="000A4590">
            <w:pPr>
              <w:pStyle w:val="Flietext"/>
              <w:rPr>
                <w:sz w:val="22"/>
              </w:rPr>
            </w:pPr>
            <w:r w:rsidRPr="000A4590">
              <w:rPr>
                <w:sz w:val="22"/>
              </w:rPr>
              <w:t>In der einführenden Doppelstunde stellen die Schülerinnen und Schüler selber Joghurt her und erkennen dabei, dass zahlreiche Bakterien für den Menschen nicht nur ungefährlich</w:t>
            </w:r>
            <w:r w:rsidR="001A2CD5" w:rsidRPr="000A4590">
              <w:rPr>
                <w:sz w:val="22"/>
              </w:rPr>
              <w:t>,</w:t>
            </w:r>
            <w:r w:rsidRPr="000A4590">
              <w:rPr>
                <w:sz w:val="22"/>
              </w:rPr>
              <w:t xml:space="preserve"> sondern außerordentlich nützlich sind.</w:t>
            </w:r>
          </w:p>
          <w:p w:rsidR="003C34EE" w:rsidRPr="000A4590" w:rsidRDefault="003C34EE" w:rsidP="000A4590">
            <w:pPr>
              <w:pStyle w:val="Flietext"/>
              <w:rPr>
                <w:sz w:val="22"/>
              </w:rPr>
            </w:pPr>
            <w:r w:rsidRPr="000A4590">
              <w:rPr>
                <w:sz w:val="22"/>
              </w:rPr>
              <w:t>In der dritten Stunde befassen sich die Schülerinnen und Schüler mit der Dynamik des Bakterienwachstums. Ihnen wird klar, wie wichtig es ist, die körpereigene Bakterienflora zum Beispiel auf der Haut oder im Darm zu pflegen.</w:t>
            </w:r>
          </w:p>
          <w:p w:rsidR="002C49A1" w:rsidRPr="000A4590" w:rsidRDefault="003C34EE" w:rsidP="000A4590">
            <w:pPr>
              <w:pStyle w:val="Flietext"/>
              <w:rPr>
                <w:sz w:val="22"/>
              </w:rPr>
            </w:pPr>
            <w:r w:rsidRPr="000A4590">
              <w:rPr>
                <w:sz w:val="22"/>
              </w:rPr>
              <w:t>Im Rahmen eines Gruppenpuzzle</w:t>
            </w:r>
            <w:r w:rsidR="00733284" w:rsidRPr="000A4590">
              <w:rPr>
                <w:sz w:val="22"/>
              </w:rPr>
              <w:t>s</w:t>
            </w:r>
            <w:r w:rsidRPr="000A4590">
              <w:rPr>
                <w:sz w:val="22"/>
              </w:rPr>
              <w:t xml:space="preserve"> entdecken die Schülerinnen und Schüler vier weitere Beispiele dafür, wie ausgesprochen nützlich Bakterien für den Menschen sein können. Hierbei lernen sie auch die Unterscheidung zwischen autotropher und heterotropher Lebensweise kennen.</w:t>
            </w:r>
          </w:p>
        </w:tc>
      </w:tr>
      <w:tr w:rsidR="000B08FB" w:rsidRPr="000A4590" w:rsidTr="000A4590">
        <w:tc>
          <w:tcPr>
            <w:cnfStyle w:val="001000000000" w:firstRow="0" w:lastRow="0" w:firstColumn="1" w:lastColumn="0" w:oddVBand="0" w:evenVBand="0" w:oddHBand="0" w:evenHBand="0" w:firstRowFirstColumn="0" w:firstRowLastColumn="0" w:lastRowFirstColumn="0" w:lastRowLastColumn="0"/>
            <w:tcW w:w="2795" w:type="dxa"/>
          </w:tcPr>
          <w:p w:rsidR="000B08FB" w:rsidRPr="000A4590" w:rsidRDefault="000B08FB" w:rsidP="000A4590">
            <w:pPr>
              <w:pStyle w:val="TitelbzwBereich"/>
              <w:rPr>
                <w:sz w:val="22"/>
                <w:szCs w:val="22"/>
              </w:rPr>
            </w:pPr>
            <w:r w:rsidRPr="000A4590">
              <w:rPr>
                <w:sz w:val="22"/>
                <w:szCs w:val="22"/>
              </w:rPr>
              <w:t xml:space="preserve">Anregungen und Tipps </w:t>
            </w:r>
          </w:p>
        </w:tc>
        <w:tc>
          <w:tcPr>
            <w:cnfStyle w:val="000100000000" w:firstRow="0" w:lastRow="0" w:firstColumn="0" w:lastColumn="1" w:oddVBand="0" w:evenVBand="0" w:oddHBand="0" w:evenHBand="0" w:firstRowFirstColumn="0" w:firstRowLastColumn="0" w:lastRowFirstColumn="0" w:lastRowLastColumn="0"/>
            <w:tcW w:w="7247" w:type="dxa"/>
          </w:tcPr>
          <w:p w:rsidR="000B08FB" w:rsidRPr="000A4590" w:rsidRDefault="003C34EE" w:rsidP="000A4590">
            <w:pPr>
              <w:pStyle w:val="Flietext"/>
              <w:rPr>
                <w:sz w:val="22"/>
              </w:rPr>
            </w:pPr>
            <w:r w:rsidRPr="000A4590">
              <w:rPr>
                <w:sz w:val="22"/>
              </w:rPr>
              <w:t xml:space="preserve">Alle drei Abschnitte der Sequenz funktionieren auch </w:t>
            </w:r>
            <w:r w:rsidR="00FF6CAC" w:rsidRPr="000A4590">
              <w:rPr>
                <w:sz w:val="22"/>
              </w:rPr>
              <w:t>für sich genommen</w:t>
            </w:r>
            <w:r w:rsidR="00EE0496" w:rsidRPr="000A4590">
              <w:rPr>
                <w:sz w:val="22"/>
              </w:rPr>
              <w:t>.</w:t>
            </w:r>
          </w:p>
        </w:tc>
      </w:tr>
      <w:tr w:rsidR="00A61EFB" w:rsidRPr="000A4590" w:rsidTr="000A4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5" w:type="dxa"/>
          </w:tcPr>
          <w:p w:rsidR="00A61EFB" w:rsidRPr="000A4590" w:rsidRDefault="00A61EFB" w:rsidP="000A4590">
            <w:pPr>
              <w:pStyle w:val="TitelbzwBereich"/>
              <w:rPr>
                <w:sz w:val="22"/>
                <w:szCs w:val="22"/>
              </w:rPr>
            </w:pPr>
            <w:r w:rsidRPr="000A4590">
              <w:rPr>
                <w:sz w:val="22"/>
                <w:szCs w:val="22"/>
              </w:rPr>
              <w:t>Materialien</w:t>
            </w:r>
          </w:p>
        </w:tc>
        <w:tc>
          <w:tcPr>
            <w:cnfStyle w:val="000100000000" w:firstRow="0" w:lastRow="0" w:firstColumn="0" w:lastColumn="1" w:oddVBand="0" w:evenVBand="0" w:oddHBand="0" w:evenHBand="0" w:firstRowFirstColumn="0" w:firstRowLastColumn="0" w:lastRowFirstColumn="0" w:lastRowLastColumn="0"/>
            <w:tcW w:w="7247" w:type="dxa"/>
          </w:tcPr>
          <w:p w:rsidR="00A61EFB" w:rsidRPr="000A4590" w:rsidRDefault="00B21F2F" w:rsidP="000A4590">
            <w:pPr>
              <w:pStyle w:val="Flietext"/>
              <w:rPr>
                <w:sz w:val="22"/>
              </w:rPr>
            </w:pPr>
            <w:r w:rsidRPr="000A4590">
              <w:rPr>
                <w:sz w:val="22"/>
              </w:rPr>
              <w:t>AB </w:t>
            </w:r>
            <w:r w:rsidR="00EE0496" w:rsidRPr="000A4590">
              <w:rPr>
                <w:sz w:val="22"/>
              </w:rPr>
              <w:t>1 How to make yogurt</w:t>
            </w:r>
          </w:p>
          <w:p w:rsidR="00A61EFB" w:rsidRPr="000A4590" w:rsidRDefault="00B21F2F" w:rsidP="000A4590">
            <w:pPr>
              <w:pStyle w:val="Flietext"/>
              <w:rPr>
                <w:sz w:val="22"/>
              </w:rPr>
            </w:pPr>
            <w:r w:rsidRPr="000A4590">
              <w:rPr>
                <w:sz w:val="22"/>
              </w:rPr>
              <w:lastRenderedPageBreak/>
              <w:t>AB </w:t>
            </w:r>
            <w:r w:rsidR="00EE0496" w:rsidRPr="000A4590">
              <w:rPr>
                <w:sz w:val="22"/>
              </w:rPr>
              <w:t>2 Bacterial growth</w:t>
            </w:r>
          </w:p>
          <w:p w:rsidR="00A61EFB" w:rsidRPr="000A4590" w:rsidRDefault="00B21F2F" w:rsidP="000A4590">
            <w:pPr>
              <w:pStyle w:val="Flietext"/>
              <w:rPr>
                <w:sz w:val="22"/>
              </w:rPr>
            </w:pPr>
            <w:r w:rsidRPr="000A4590">
              <w:rPr>
                <w:sz w:val="22"/>
              </w:rPr>
              <w:t>AB </w:t>
            </w:r>
            <w:r w:rsidR="00EE0496" w:rsidRPr="000A4590">
              <w:rPr>
                <w:sz w:val="22"/>
              </w:rPr>
              <w:t xml:space="preserve">3 Expert A: </w:t>
            </w:r>
            <w:r w:rsidR="00EE0496" w:rsidRPr="000A4590">
              <w:rPr>
                <w:i/>
                <w:sz w:val="22"/>
              </w:rPr>
              <w:t>Azotobacter</w:t>
            </w:r>
          </w:p>
          <w:p w:rsidR="00A61EFB" w:rsidRPr="000A4590" w:rsidRDefault="00B21F2F" w:rsidP="000A4590">
            <w:pPr>
              <w:pStyle w:val="Flietext"/>
              <w:rPr>
                <w:sz w:val="22"/>
              </w:rPr>
            </w:pPr>
            <w:r w:rsidRPr="000A4590">
              <w:rPr>
                <w:sz w:val="22"/>
              </w:rPr>
              <w:t>AB </w:t>
            </w:r>
            <w:r w:rsidR="00EE0496" w:rsidRPr="000A4590">
              <w:rPr>
                <w:sz w:val="22"/>
              </w:rPr>
              <w:t xml:space="preserve">4 </w:t>
            </w:r>
            <w:r w:rsidR="00A61EFB" w:rsidRPr="000A4590">
              <w:rPr>
                <w:sz w:val="22"/>
              </w:rPr>
              <w:t>E</w:t>
            </w:r>
            <w:r w:rsidR="00EE0496" w:rsidRPr="000A4590">
              <w:rPr>
                <w:sz w:val="22"/>
              </w:rPr>
              <w:t xml:space="preserve">xpert B: </w:t>
            </w:r>
            <w:r w:rsidR="00EE0496" w:rsidRPr="000A4590">
              <w:rPr>
                <w:i/>
                <w:sz w:val="22"/>
              </w:rPr>
              <w:t>Cyanobacteria</w:t>
            </w:r>
          </w:p>
          <w:p w:rsidR="00A61EFB" w:rsidRPr="000A4590" w:rsidRDefault="00B21F2F" w:rsidP="000A4590">
            <w:pPr>
              <w:pStyle w:val="Flietext"/>
              <w:rPr>
                <w:sz w:val="22"/>
              </w:rPr>
            </w:pPr>
            <w:r w:rsidRPr="000A4590">
              <w:rPr>
                <w:sz w:val="22"/>
              </w:rPr>
              <w:t>AB </w:t>
            </w:r>
            <w:r w:rsidR="00EE0496" w:rsidRPr="000A4590">
              <w:rPr>
                <w:sz w:val="22"/>
              </w:rPr>
              <w:t xml:space="preserve">5 Expert C: </w:t>
            </w:r>
            <w:r w:rsidR="00EE0496" w:rsidRPr="000A4590">
              <w:rPr>
                <w:i/>
                <w:sz w:val="22"/>
              </w:rPr>
              <w:t>Alcanivorax</w:t>
            </w:r>
          </w:p>
          <w:p w:rsidR="00A61EFB" w:rsidRPr="000A4590" w:rsidRDefault="00B21F2F" w:rsidP="000A4590">
            <w:pPr>
              <w:pStyle w:val="Flietext"/>
              <w:rPr>
                <w:sz w:val="22"/>
              </w:rPr>
            </w:pPr>
            <w:r w:rsidRPr="000A4590">
              <w:rPr>
                <w:sz w:val="22"/>
              </w:rPr>
              <w:t>AB </w:t>
            </w:r>
            <w:r w:rsidR="00EE0496" w:rsidRPr="000A4590">
              <w:rPr>
                <w:sz w:val="22"/>
              </w:rPr>
              <w:t>6 Expert D: Acidithiobacillus</w:t>
            </w:r>
          </w:p>
          <w:p w:rsidR="00A61EFB" w:rsidRPr="000A4590" w:rsidRDefault="00B21F2F" w:rsidP="000A4590">
            <w:pPr>
              <w:pStyle w:val="Flietext"/>
              <w:rPr>
                <w:sz w:val="22"/>
              </w:rPr>
            </w:pPr>
            <w:r w:rsidRPr="000A4590">
              <w:rPr>
                <w:sz w:val="22"/>
              </w:rPr>
              <w:t>AB </w:t>
            </w:r>
            <w:r w:rsidR="00EE0496" w:rsidRPr="000A4590">
              <w:rPr>
                <w:sz w:val="22"/>
              </w:rPr>
              <w:t>7 Back in the jigsaw group</w:t>
            </w:r>
          </w:p>
          <w:p w:rsidR="00A61EFB" w:rsidRPr="000A4590" w:rsidRDefault="00B21F2F" w:rsidP="000A4590">
            <w:pPr>
              <w:pStyle w:val="Flietext"/>
              <w:rPr>
                <w:sz w:val="22"/>
              </w:rPr>
            </w:pPr>
            <w:r w:rsidRPr="000A4590">
              <w:rPr>
                <w:sz w:val="22"/>
              </w:rPr>
              <w:t>FO </w:t>
            </w:r>
            <w:r w:rsidR="00A61EFB" w:rsidRPr="000A4590">
              <w:rPr>
                <w:sz w:val="22"/>
              </w:rPr>
              <w:t xml:space="preserve">1 </w:t>
            </w:r>
            <w:r w:rsidR="00EE0496" w:rsidRPr="000A4590">
              <w:rPr>
                <w:sz w:val="22"/>
              </w:rPr>
              <w:t>Probiotic Yogurt</w:t>
            </w:r>
          </w:p>
          <w:p w:rsidR="00A61EFB" w:rsidRPr="000A4590" w:rsidRDefault="00B21F2F" w:rsidP="000A4590">
            <w:pPr>
              <w:pStyle w:val="Flietext"/>
              <w:rPr>
                <w:sz w:val="22"/>
              </w:rPr>
            </w:pPr>
            <w:r w:rsidRPr="000A4590">
              <w:rPr>
                <w:sz w:val="22"/>
              </w:rPr>
              <w:t>FO </w:t>
            </w:r>
            <w:r w:rsidR="00A61EFB" w:rsidRPr="000A4590">
              <w:rPr>
                <w:sz w:val="22"/>
              </w:rPr>
              <w:t xml:space="preserve">2 </w:t>
            </w:r>
            <w:r w:rsidR="00EE0496" w:rsidRPr="000A4590">
              <w:rPr>
                <w:sz w:val="22"/>
              </w:rPr>
              <w:t>Legend of Paal Paayasam</w:t>
            </w:r>
          </w:p>
          <w:p w:rsidR="00A61EFB" w:rsidRPr="000A4590" w:rsidRDefault="00B21F2F" w:rsidP="000A4590">
            <w:pPr>
              <w:pStyle w:val="Flietext"/>
              <w:rPr>
                <w:sz w:val="22"/>
              </w:rPr>
            </w:pPr>
            <w:r w:rsidRPr="000A4590">
              <w:rPr>
                <w:sz w:val="22"/>
              </w:rPr>
              <w:t>FO </w:t>
            </w:r>
            <w:r w:rsidR="00A61EFB" w:rsidRPr="000A4590">
              <w:rPr>
                <w:sz w:val="22"/>
              </w:rPr>
              <w:t xml:space="preserve">3 </w:t>
            </w:r>
            <w:r w:rsidR="00EE0496" w:rsidRPr="000A4590">
              <w:rPr>
                <w:sz w:val="22"/>
              </w:rPr>
              <w:t xml:space="preserve">Anything in common? &amp; </w:t>
            </w:r>
            <w:r w:rsidR="00A61EFB" w:rsidRPr="000A4590">
              <w:rPr>
                <w:sz w:val="22"/>
              </w:rPr>
              <w:t>How to: The jig</w:t>
            </w:r>
            <w:r w:rsidR="00EE0496" w:rsidRPr="000A4590">
              <w:rPr>
                <w:sz w:val="22"/>
              </w:rPr>
              <w:t>saw-technique</w:t>
            </w:r>
          </w:p>
          <w:p w:rsidR="00A61EFB" w:rsidRPr="000A4590" w:rsidRDefault="00B21F2F" w:rsidP="000A4590">
            <w:pPr>
              <w:pStyle w:val="Flietext"/>
              <w:rPr>
                <w:sz w:val="22"/>
              </w:rPr>
            </w:pPr>
            <w:r w:rsidRPr="000A4590">
              <w:rPr>
                <w:sz w:val="22"/>
              </w:rPr>
              <w:t>LH </w:t>
            </w:r>
            <w:r w:rsidR="00A61EFB" w:rsidRPr="000A4590">
              <w:rPr>
                <w:sz w:val="22"/>
              </w:rPr>
              <w:t>1 Fachvokabular mit Hinweisen zur Aussprache</w:t>
            </w:r>
          </w:p>
          <w:p w:rsidR="00A61EFB" w:rsidRPr="000A4590" w:rsidRDefault="00B21F2F" w:rsidP="000A4590">
            <w:pPr>
              <w:pStyle w:val="Flietext"/>
              <w:rPr>
                <w:sz w:val="22"/>
              </w:rPr>
            </w:pPr>
            <w:r w:rsidRPr="000A4590">
              <w:rPr>
                <w:sz w:val="22"/>
              </w:rPr>
              <w:t>LH </w:t>
            </w:r>
            <w:r w:rsidR="00A61EFB" w:rsidRPr="000A4590">
              <w:rPr>
                <w:sz w:val="22"/>
              </w:rPr>
              <w:t xml:space="preserve">2 </w:t>
            </w:r>
            <w:r w:rsidR="00EE0496" w:rsidRPr="000A4590">
              <w:rPr>
                <w:sz w:val="22"/>
              </w:rPr>
              <w:t>Lösung zu AB 1 How to make yogurt</w:t>
            </w:r>
          </w:p>
          <w:p w:rsidR="00A61EFB" w:rsidRPr="000A4590" w:rsidRDefault="00B21F2F" w:rsidP="000A4590">
            <w:pPr>
              <w:pStyle w:val="Flietext"/>
              <w:rPr>
                <w:sz w:val="22"/>
              </w:rPr>
            </w:pPr>
            <w:r w:rsidRPr="000A4590">
              <w:rPr>
                <w:sz w:val="22"/>
              </w:rPr>
              <w:t>LH </w:t>
            </w:r>
            <w:r w:rsidR="00A61EFB" w:rsidRPr="000A4590">
              <w:rPr>
                <w:sz w:val="22"/>
              </w:rPr>
              <w:t xml:space="preserve">3 </w:t>
            </w:r>
            <w:r w:rsidR="00EE0496" w:rsidRPr="000A4590">
              <w:rPr>
                <w:sz w:val="22"/>
              </w:rPr>
              <w:t>Lösung zu AB 2 Bacterial growth</w:t>
            </w:r>
          </w:p>
          <w:p w:rsidR="00A61EFB" w:rsidRPr="000A4590" w:rsidRDefault="00B21F2F" w:rsidP="000A4590">
            <w:pPr>
              <w:pStyle w:val="Flietext"/>
              <w:rPr>
                <w:sz w:val="22"/>
              </w:rPr>
            </w:pPr>
            <w:r w:rsidRPr="000A4590">
              <w:rPr>
                <w:sz w:val="22"/>
              </w:rPr>
              <w:t>MD </w:t>
            </w:r>
            <w:r w:rsidR="00A61EFB" w:rsidRPr="000A4590">
              <w:rPr>
                <w:sz w:val="22"/>
              </w:rPr>
              <w:t xml:space="preserve">1 </w:t>
            </w:r>
            <w:r w:rsidR="00EE0496" w:rsidRPr="000A4590">
              <w:rPr>
                <w:sz w:val="22"/>
              </w:rPr>
              <w:t>How to make yogurt</w:t>
            </w:r>
            <w:r w:rsidR="007F4791" w:rsidRPr="000A4590">
              <w:rPr>
                <w:sz w:val="22"/>
              </w:rPr>
              <w:t xml:space="preserve"> (</w:t>
            </w:r>
            <w:r w:rsidR="00FF6CAC" w:rsidRPr="000A4590">
              <w:rPr>
                <w:sz w:val="22"/>
              </w:rPr>
              <w:t xml:space="preserve">Film in der </w:t>
            </w:r>
            <w:r w:rsidR="007F4791" w:rsidRPr="000A4590">
              <w:rPr>
                <w:sz w:val="22"/>
              </w:rPr>
              <w:t>Mebis-Mediathek</w:t>
            </w:r>
            <w:r w:rsidR="00FF6CAC" w:rsidRPr="000A4590">
              <w:rPr>
                <w:sz w:val="22"/>
              </w:rPr>
              <w:t>: https://mediathek.mebis.bayern.de/?doc=record&amp;identifier=BY-00023672)</w:t>
            </w:r>
            <w:r w:rsidR="007F4791" w:rsidRPr="000A4590">
              <w:rPr>
                <w:sz w:val="22"/>
                <w:highlight w:val="yellow"/>
              </w:rPr>
              <w:t xml:space="preserve"> </w:t>
            </w:r>
          </w:p>
        </w:tc>
      </w:tr>
      <w:tr w:rsidR="007D7C11" w:rsidRPr="000A4590" w:rsidTr="000A459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5" w:type="dxa"/>
          </w:tcPr>
          <w:p w:rsidR="007D7C11" w:rsidRPr="000A4590" w:rsidRDefault="007D7C11" w:rsidP="000A4590">
            <w:pPr>
              <w:pStyle w:val="TitelbzwBereich"/>
              <w:rPr>
                <w:sz w:val="22"/>
                <w:szCs w:val="22"/>
              </w:rPr>
            </w:pPr>
            <w:r w:rsidRPr="000A4590">
              <w:rPr>
                <w:sz w:val="22"/>
                <w:szCs w:val="22"/>
              </w:rPr>
              <w:lastRenderedPageBreak/>
              <w:t>Autor</w:t>
            </w:r>
          </w:p>
        </w:tc>
        <w:tc>
          <w:tcPr>
            <w:cnfStyle w:val="000100000000" w:firstRow="0" w:lastRow="0" w:firstColumn="0" w:lastColumn="1" w:oddVBand="0" w:evenVBand="0" w:oddHBand="0" w:evenHBand="0" w:firstRowFirstColumn="0" w:firstRowLastColumn="0" w:lastRowFirstColumn="0" w:lastRowLastColumn="0"/>
            <w:tcW w:w="7247" w:type="dxa"/>
          </w:tcPr>
          <w:p w:rsidR="007D7C11" w:rsidRPr="000A4590" w:rsidRDefault="007D7C11" w:rsidP="000A4590">
            <w:pPr>
              <w:pStyle w:val="Flietext"/>
              <w:rPr>
                <w:sz w:val="22"/>
              </w:rPr>
            </w:pPr>
            <w:r w:rsidRPr="000A4590">
              <w:rPr>
                <w:sz w:val="22"/>
              </w:rPr>
              <w:t xml:space="preserve">Sebastian </w:t>
            </w:r>
            <w:proofErr w:type="spellStart"/>
            <w:r w:rsidRPr="000A4590">
              <w:rPr>
                <w:sz w:val="22"/>
              </w:rPr>
              <w:t>Reitzenstein</w:t>
            </w:r>
            <w:proofErr w:type="spellEnd"/>
            <w:r w:rsidRPr="000A4590">
              <w:rPr>
                <w:sz w:val="22"/>
              </w:rPr>
              <w:t xml:space="preserve">, Geschwister-Scholl-Gymnasium, </w:t>
            </w:r>
            <w:proofErr w:type="spellStart"/>
            <w:r w:rsidRPr="000A4590">
              <w:rPr>
                <w:sz w:val="22"/>
              </w:rPr>
              <w:t>Röthenbach</w:t>
            </w:r>
            <w:proofErr w:type="spellEnd"/>
            <w:r w:rsidRPr="000A4590">
              <w:rPr>
                <w:sz w:val="22"/>
              </w:rPr>
              <w:t>/Peg.</w:t>
            </w:r>
          </w:p>
        </w:tc>
      </w:tr>
    </w:tbl>
    <w:p w:rsidR="00CE0656" w:rsidRPr="008E0DFB" w:rsidRDefault="00CE0656" w:rsidP="00CE0656">
      <w:pPr>
        <w:rPr>
          <w:rFonts w:eastAsia="Batang"/>
          <w:lang w:val="de-DE"/>
        </w:rPr>
      </w:pPr>
    </w:p>
    <w:p w:rsidR="00FF6CAC" w:rsidRDefault="00A85E26" w:rsidP="00CE0656">
      <w:pPr>
        <w:pStyle w:val="berschrift2"/>
        <w:rPr>
          <w:rFonts w:eastAsia="Batang"/>
          <w:lang w:val="de-DE"/>
        </w:rPr>
      </w:pPr>
      <w:r w:rsidRPr="008E0DFB">
        <w:rPr>
          <w:rFonts w:eastAsia="Batang"/>
          <w:lang w:val="de-DE"/>
        </w:rPr>
        <w:br w:type="page"/>
      </w:r>
    </w:p>
    <w:p w:rsidR="001500B1" w:rsidRPr="000A4590" w:rsidRDefault="00A85E26" w:rsidP="00CE0656">
      <w:pPr>
        <w:pStyle w:val="berschrift2"/>
        <w:rPr>
          <w:rFonts w:asciiTheme="minorHAnsi" w:hAnsiTheme="minorHAnsi"/>
          <w:i w:val="0"/>
        </w:rPr>
      </w:pPr>
      <w:r w:rsidRPr="000A4590">
        <w:rPr>
          <w:rFonts w:asciiTheme="minorHAnsi" w:hAnsiTheme="minorHAnsi"/>
          <w:i w:val="0"/>
          <w:lang w:val="de-DE"/>
        </w:rPr>
        <w:lastRenderedPageBreak/>
        <w:t>Stundenverlauf</w:t>
      </w:r>
      <w:r w:rsidRPr="000A4590">
        <w:rPr>
          <w:rFonts w:asciiTheme="minorHAnsi" w:hAnsiTheme="minorHAnsi"/>
          <w:i w:val="0"/>
        </w:rPr>
        <w:t xml:space="preserve">: </w:t>
      </w:r>
      <w:r w:rsidR="002E087D" w:rsidRPr="000A4590">
        <w:rPr>
          <w:rFonts w:asciiTheme="minorHAnsi" w:hAnsiTheme="minorHAnsi"/>
          <w:i w:val="0"/>
        </w:rPr>
        <w:t>Bacteria are great</w:t>
      </w:r>
      <w:r w:rsidRPr="000A4590">
        <w:rPr>
          <w:rFonts w:asciiTheme="minorHAnsi" w:hAnsiTheme="minorHAnsi"/>
          <w:i w:val="0"/>
        </w:rPr>
        <w:t>!</w:t>
      </w:r>
    </w:p>
    <w:tbl>
      <w:tblPr>
        <w:tblW w:w="101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814"/>
        <w:gridCol w:w="7761"/>
      </w:tblGrid>
      <w:tr w:rsidR="00A85E26" w:rsidRPr="000A4590" w:rsidTr="00FF6CAC">
        <w:tc>
          <w:tcPr>
            <w:tcW w:w="568" w:type="dxa"/>
            <w:tcBorders>
              <w:top w:val="single" w:sz="4" w:space="0" w:color="000000"/>
              <w:left w:val="single" w:sz="4" w:space="0" w:color="000000"/>
              <w:bottom w:val="single" w:sz="4" w:space="0" w:color="000000"/>
              <w:right w:val="single" w:sz="4" w:space="0" w:color="000000"/>
            </w:tcBorders>
            <w:shd w:val="clear" w:color="auto" w:fill="D9D9D9"/>
          </w:tcPr>
          <w:p w:rsidR="00A85E26" w:rsidRPr="000A4590" w:rsidRDefault="00A85E26" w:rsidP="00EE7141">
            <w:pPr>
              <w:pStyle w:val="Tabellenbeschrlinks"/>
              <w:rPr>
                <w:rFonts w:asciiTheme="minorHAnsi" w:hAnsiTheme="minorHAnsi"/>
                <w:sz w:val="22"/>
              </w:rPr>
            </w:pPr>
          </w:p>
        </w:tc>
        <w:tc>
          <w:tcPr>
            <w:tcW w:w="18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5E26" w:rsidRPr="000A4590" w:rsidRDefault="00A85E26" w:rsidP="002E087D">
            <w:pPr>
              <w:pStyle w:val="Tabellenbeschroben"/>
              <w:jc w:val="left"/>
              <w:rPr>
                <w:rFonts w:asciiTheme="minorHAnsi" w:hAnsiTheme="minorHAnsi"/>
                <w:sz w:val="22"/>
              </w:rPr>
            </w:pPr>
            <w:r w:rsidRPr="000A4590">
              <w:rPr>
                <w:rFonts w:asciiTheme="minorHAnsi" w:hAnsiTheme="minorHAnsi"/>
                <w:sz w:val="22"/>
              </w:rPr>
              <w:t>Struktur</w:t>
            </w:r>
          </w:p>
        </w:tc>
        <w:tc>
          <w:tcPr>
            <w:tcW w:w="77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5E26" w:rsidRPr="000A4590" w:rsidRDefault="00A85E26" w:rsidP="002E087D">
            <w:pPr>
              <w:pStyle w:val="Tabellenbeschroben"/>
              <w:rPr>
                <w:rFonts w:asciiTheme="minorHAnsi" w:hAnsiTheme="minorHAnsi"/>
                <w:sz w:val="22"/>
              </w:rPr>
            </w:pPr>
            <w:r w:rsidRPr="000A4590">
              <w:rPr>
                <w:rFonts w:asciiTheme="minorHAnsi" w:hAnsiTheme="minorHAnsi"/>
                <w:sz w:val="22"/>
              </w:rPr>
              <w:t>Erläuterung</w:t>
            </w:r>
          </w:p>
        </w:tc>
      </w:tr>
      <w:tr w:rsidR="00A85E26" w:rsidRPr="000A4590" w:rsidTr="00FF6CAC">
        <w:trPr>
          <w:cantSplit/>
          <w:trHeight w:val="7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A85E26" w:rsidRPr="000A4590" w:rsidRDefault="00A85E26" w:rsidP="00EE7141">
            <w:pPr>
              <w:pStyle w:val="Tabellenbeschrlinks"/>
              <w:rPr>
                <w:rFonts w:asciiTheme="minorHAnsi" w:hAnsiTheme="minorHAnsi"/>
                <w:sz w:val="22"/>
              </w:rPr>
            </w:pPr>
            <w:r w:rsidRPr="000A4590">
              <w:rPr>
                <w:rFonts w:asciiTheme="minorHAnsi" w:hAnsiTheme="minorHAnsi"/>
                <w:sz w:val="22"/>
              </w:rPr>
              <w:t xml:space="preserve">Stunden 1 </w:t>
            </w:r>
            <w:r w:rsidR="007F4791" w:rsidRPr="000A4590">
              <w:rPr>
                <w:rFonts w:asciiTheme="minorHAnsi" w:hAnsiTheme="minorHAnsi"/>
                <w:sz w:val="22"/>
              </w:rPr>
              <w:t>-</w:t>
            </w:r>
            <w:r w:rsidRPr="000A4590">
              <w:rPr>
                <w:rFonts w:asciiTheme="minorHAnsi" w:hAnsiTheme="minorHAnsi"/>
                <w:sz w:val="22"/>
              </w:rPr>
              <w:t>und 2</w:t>
            </w:r>
          </w:p>
        </w:tc>
        <w:tc>
          <w:tcPr>
            <w:tcW w:w="1814"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Einstieg</w:t>
            </w:r>
          </w:p>
        </w:tc>
        <w:tc>
          <w:tcPr>
            <w:tcW w:w="7761"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0A4590" w:rsidP="002E087D">
            <w:pPr>
              <w:rPr>
                <w:rFonts w:asciiTheme="minorHAnsi" w:hAnsiTheme="minorHAnsi"/>
                <w:sz w:val="22"/>
                <w:lang w:val="de-DE"/>
              </w:rPr>
            </w:pPr>
            <w:r>
              <w:rPr>
                <w:rStyle w:val="FettMaterialoderMethodeChar"/>
                <w:rFonts w:asciiTheme="minorHAnsi" w:hAnsiTheme="minorHAnsi"/>
                <w:sz w:val="22"/>
              </w:rPr>
              <w:t xml:space="preserve">Bildimpuls </w:t>
            </w:r>
            <w:r w:rsidRPr="000A4590">
              <w:rPr>
                <w:rStyle w:val="FettMaterialoderMethodeChar"/>
                <w:rFonts w:ascii="Calibri" w:hAnsi="Calibri"/>
                <w:sz w:val="22"/>
              </w:rPr>
              <w:t>“</w:t>
            </w:r>
            <w:proofErr w:type="spellStart"/>
            <w:r w:rsidR="00A85E26" w:rsidRPr="000A4590">
              <w:rPr>
                <w:rStyle w:val="FettMaterialoderMethodeChar"/>
                <w:rFonts w:asciiTheme="minorHAnsi" w:hAnsiTheme="minorHAnsi"/>
                <w:sz w:val="22"/>
              </w:rPr>
              <w:t>Probiotic</w:t>
            </w:r>
            <w:proofErr w:type="spellEnd"/>
            <w:r w:rsidR="00A85E26" w:rsidRPr="000A4590">
              <w:rPr>
                <w:rStyle w:val="FettMaterialoderMethodeChar"/>
                <w:rFonts w:asciiTheme="minorHAnsi" w:hAnsiTheme="minorHAnsi"/>
                <w:sz w:val="22"/>
              </w:rPr>
              <w:t xml:space="preserve"> </w:t>
            </w:r>
            <w:proofErr w:type="spellStart"/>
            <w:r w:rsidR="00A85E26" w:rsidRPr="000A4590">
              <w:rPr>
                <w:rStyle w:val="FettMaterialoderMethodeChar"/>
                <w:rFonts w:asciiTheme="minorHAnsi" w:hAnsiTheme="minorHAnsi"/>
                <w:sz w:val="22"/>
              </w:rPr>
              <w:t>Yogurt</w:t>
            </w:r>
            <w:proofErr w:type="spellEnd"/>
            <w:r w:rsidR="00A85E26" w:rsidRPr="000A4590">
              <w:rPr>
                <w:rStyle w:val="FettMaterialoderMethodeChar"/>
                <w:rFonts w:asciiTheme="minorHAnsi" w:hAnsiTheme="minorHAnsi"/>
                <w:sz w:val="22"/>
              </w:rPr>
              <w:t>“</w:t>
            </w:r>
            <w:r w:rsidR="00A85E26" w:rsidRPr="000A4590">
              <w:rPr>
                <w:rFonts w:asciiTheme="minorHAnsi" w:hAnsiTheme="minorHAnsi"/>
                <w:sz w:val="22"/>
                <w:lang w:val="de-DE"/>
              </w:rPr>
              <w:t xml:space="preserve"> (FO 1)</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 xml:space="preserve">Angeregt durch die Bildüberschrift “Probiotic yogurt – a healthy snack?“ diskutieren die Schülerinnen und Schüler, was das Wort probiotisch bedeutet und welche Auswirkungen auf die Gesundheit </w:t>
            </w:r>
            <w:r w:rsidR="00DB568C" w:rsidRPr="000A4590">
              <w:rPr>
                <w:rFonts w:asciiTheme="minorHAnsi" w:hAnsiTheme="minorHAnsi"/>
                <w:sz w:val="22"/>
                <w:lang w:val="de-DE"/>
              </w:rPr>
              <w:t xml:space="preserve">beim Verzehr eines derartigen Produkts </w:t>
            </w:r>
            <w:r w:rsidRPr="000A4590">
              <w:rPr>
                <w:rFonts w:asciiTheme="minorHAnsi" w:hAnsiTheme="minorHAnsi"/>
                <w:sz w:val="22"/>
                <w:lang w:val="de-DE"/>
              </w:rPr>
              <w:t>zu erwarten sind.</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Die Lernenden gewinnen die Erkenntnis, dass keinesfalls alle Bakterien schädlich sind – die in Joghurt enthaltenen Bakterien schaden uns nicht, sondern sind unserer Gesundheit sogar zuträglich. Außerdem sind sie notwendig, um aus Milch Jog</w:t>
            </w:r>
            <w:r w:rsidR="00DB568C" w:rsidRPr="000A4590">
              <w:rPr>
                <w:rFonts w:asciiTheme="minorHAnsi" w:hAnsiTheme="minorHAnsi"/>
                <w:sz w:val="22"/>
                <w:lang w:val="de-DE"/>
              </w:rPr>
              <w:t>h</w:t>
            </w:r>
            <w:r w:rsidRPr="000A4590">
              <w:rPr>
                <w:rFonts w:asciiTheme="minorHAnsi" w:hAnsiTheme="minorHAnsi"/>
                <w:sz w:val="22"/>
                <w:lang w:val="de-DE"/>
              </w:rPr>
              <w:t>urt herzustellen.</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(Hinweis: Der gezeigt</w:t>
            </w:r>
            <w:r w:rsidR="00DB568C" w:rsidRPr="000A4590">
              <w:rPr>
                <w:rFonts w:asciiTheme="minorHAnsi" w:hAnsiTheme="minorHAnsi"/>
                <w:sz w:val="22"/>
                <w:lang w:val="de-DE"/>
              </w:rPr>
              <w:t>e</w:t>
            </w:r>
            <w:r w:rsidRPr="000A4590">
              <w:rPr>
                <w:rFonts w:asciiTheme="minorHAnsi" w:hAnsiTheme="minorHAnsi"/>
                <w:sz w:val="22"/>
                <w:lang w:val="de-DE"/>
              </w:rPr>
              <w:t xml:space="preserve"> Joghurt wurde aus Sojamilch hergestellt. In der Tat ist dies ebenso gut möglich wie aus Kuhmilch; die verwendeten Bakterienkulturen sind die gleichen.)</w:t>
            </w:r>
          </w:p>
          <w:p w:rsidR="00A85E26" w:rsidRPr="000A4590" w:rsidRDefault="00A85E26" w:rsidP="002E087D">
            <w:pPr>
              <w:rPr>
                <w:rFonts w:asciiTheme="minorHAnsi" w:hAnsiTheme="minorHAnsi"/>
                <w:sz w:val="22"/>
                <w:lang w:val="de-DE"/>
              </w:rPr>
            </w:pPr>
            <w:r w:rsidRPr="000A4590">
              <w:rPr>
                <w:rStyle w:val="FettMaterialoderMethodeChar"/>
                <w:rFonts w:asciiTheme="minorHAnsi" w:hAnsiTheme="minorHAnsi"/>
                <w:sz w:val="22"/>
              </w:rPr>
              <w:t>Tafelanschrieb</w:t>
            </w:r>
            <w:r w:rsidRPr="000A4590">
              <w:rPr>
                <w:rFonts w:asciiTheme="minorHAnsi" w:hAnsiTheme="minorHAnsi"/>
                <w:sz w:val="22"/>
                <w:lang w:val="de-DE"/>
              </w:rPr>
              <w:t xml:space="preserve">: </w:t>
            </w:r>
            <w:r w:rsidRPr="000A4590">
              <w:rPr>
                <w:rFonts w:asciiTheme="minorHAnsi" w:hAnsiTheme="minorHAnsi"/>
                <w:sz w:val="22"/>
              </w:rPr>
              <w:t>Bacteria are great!</w:t>
            </w:r>
          </w:p>
        </w:tc>
      </w:tr>
      <w:tr w:rsidR="00A85E26" w:rsidRPr="000A4590" w:rsidTr="00FF6CAC">
        <w:trPr>
          <w:cantSplit/>
          <w:trHeight w:val="1366"/>
        </w:trPr>
        <w:tc>
          <w:tcPr>
            <w:tcW w:w="568" w:type="dxa"/>
            <w:vMerge/>
            <w:tcBorders>
              <w:top w:val="single" w:sz="4" w:space="0" w:color="000000"/>
              <w:left w:val="single" w:sz="4" w:space="0" w:color="000000"/>
              <w:bottom w:val="single" w:sz="4" w:space="0" w:color="000000"/>
              <w:right w:val="single" w:sz="4" w:space="0" w:color="000000"/>
            </w:tcBorders>
            <w:shd w:val="clear" w:color="auto" w:fill="D9D9D9"/>
          </w:tcPr>
          <w:p w:rsidR="00A85E26" w:rsidRPr="000A4590" w:rsidRDefault="00A85E26" w:rsidP="00EE7141">
            <w:pPr>
              <w:pStyle w:val="Tabellenbeschrlinks"/>
              <w:rPr>
                <w:rFonts w:asciiTheme="minorHAnsi" w:hAnsiTheme="minorHAnsi"/>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Problemfindung</w:t>
            </w:r>
          </w:p>
        </w:tc>
        <w:tc>
          <w:tcPr>
            <w:tcW w:w="7761"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rPr>
                <w:rFonts w:asciiTheme="minorHAnsi" w:hAnsiTheme="minorHAnsi"/>
                <w:sz w:val="22"/>
                <w:lang w:val="de-DE"/>
              </w:rPr>
            </w:pPr>
            <w:r w:rsidRPr="000A4590">
              <w:rPr>
                <w:rStyle w:val="FettMaterialoderMethodeChar"/>
                <w:rFonts w:asciiTheme="minorHAnsi" w:hAnsiTheme="minorHAnsi"/>
                <w:sz w:val="22"/>
              </w:rPr>
              <w:t>Bildimpuls “Probiotic Yogurt“</w:t>
            </w:r>
            <w:r w:rsidRPr="000A4590">
              <w:rPr>
                <w:rFonts w:asciiTheme="minorHAnsi" w:hAnsiTheme="minorHAnsi"/>
                <w:sz w:val="22"/>
                <w:lang w:val="de-DE"/>
              </w:rPr>
              <w:t xml:space="preserve"> </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Der im Bild gezeigte Joghurt aus Sojamilch enthält laut Verpackungsangabe “7 Live &amp; Active Probiotic Cultures”. Die sieben enthaltenen Arten von Milchsäurebakterien werden namentlich genannt.</w:t>
            </w:r>
          </w:p>
          <w:p w:rsidR="00A85E26" w:rsidRPr="000A4590" w:rsidRDefault="00A85E26" w:rsidP="002E087D">
            <w:pPr>
              <w:rPr>
                <w:rFonts w:asciiTheme="minorHAnsi" w:hAnsiTheme="minorHAnsi"/>
                <w:sz w:val="22"/>
                <w:lang w:val="en-US"/>
              </w:rPr>
            </w:pPr>
            <w:r w:rsidRPr="000A4590">
              <w:rPr>
                <w:rFonts w:asciiTheme="minorHAnsi" w:hAnsiTheme="minorHAnsi"/>
                <w:sz w:val="22"/>
                <w:lang w:val="de-DE"/>
              </w:rPr>
              <w:t xml:space="preserve">Fragen: “Will </w:t>
            </w:r>
            <w:proofErr w:type="spellStart"/>
            <w:r w:rsidRPr="000A4590">
              <w:rPr>
                <w:rFonts w:asciiTheme="minorHAnsi" w:hAnsiTheme="minorHAnsi"/>
                <w:sz w:val="22"/>
                <w:lang w:val="de-DE"/>
              </w:rPr>
              <w:t>those</w:t>
            </w:r>
            <w:proofErr w:type="spellEnd"/>
            <w:r w:rsidRPr="000A4590">
              <w:rPr>
                <w:rFonts w:asciiTheme="minorHAnsi" w:hAnsiTheme="minorHAnsi"/>
                <w:sz w:val="22"/>
                <w:lang w:val="de-DE"/>
              </w:rPr>
              <w:t xml:space="preserve"> </w:t>
            </w:r>
            <w:proofErr w:type="spellStart"/>
            <w:r w:rsidRPr="000A4590">
              <w:rPr>
                <w:rFonts w:asciiTheme="minorHAnsi" w:hAnsiTheme="minorHAnsi"/>
                <w:sz w:val="22"/>
                <w:lang w:val="de-DE"/>
              </w:rPr>
              <w:t>bacteria</w:t>
            </w:r>
            <w:proofErr w:type="spellEnd"/>
            <w:r w:rsidRPr="000A4590">
              <w:rPr>
                <w:rFonts w:asciiTheme="minorHAnsi" w:hAnsiTheme="minorHAnsi"/>
                <w:sz w:val="22"/>
                <w:lang w:val="de-DE"/>
              </w:rPr>
              <w:t xml:space="preserve"> </w:t>
            </w:r>
            <w:proofErr w:type="spellStart"/>
            <w:r w:rsidRPr="000A4590">
              <w:rPr>
                <w:rFonts w:asciiTheme="minorHAnsi" w:hAnsiTheme="minorHAnsi"/>
                <w:sz w:val="22"/>
                <w:lang w:val="de-DE"/>
              </w:rPr>
              <w:t>multiply</w:t>
            </w:r>
            <w:proofErr w:type="spellEnd"/>
            <w:r w:rsidRPr="000A4590">
              <w:rPr>
                <w:rFonts w:asciiTheme="minorHAnsi" w:hAnsiTheme="minorHAnsi"/>
                <w:sz w:val="22"/>
                <w:lang w:val="de-DE"/>
              </w:rPr>
              <w:t xml:space="preserve">, </w:t>
            </w:r>
            <w:proofErr w:type="spellStart"/>
            <w:r w:rsidRPr="000A4590">
              <w:rPr>
                <w:rFonts w:asciiTheme="minorHAnsi" w:hAnsiTheme="minorHAnsi"/>
                <w:sz w:val="22"/>
                <w:lang w:val="de-DE"/>
              </w:rPr>
              <w:t>if</w:t>
            </w:r>
            <w:proofErr w:type="spellEnd"/>
            <w:r w:rsidRPr="000A4590">
              <w:rPr>
                <w:rFonts w:asciiTheme="minorHAnsi" w:hAnsiTheme="minorHAnsi"/>
                <w:sz w:val="22"/>
                <w:lang w:val="de-DE"/>
              </w:rPr>
              <w:t xml:space="preserve"> we supply them with sufficient food, namely with milk? </w:t>
            </w:r>
            <w:r w:rsidRPr="000A4590">
              <w:rPr>
                <w:rFonts w:asciiTheme="minorHAnsi" w:hAnsiTheme="minorHAnsi"/>
                <w:sz w:val="22"/>
              </w:rPr>
              <w:t>Will they then, as a side effect, turn the milk into yogurt?”</w:t>
            </w:r>
          </w:p>
          <w:p w:rsidR="00A85E26" w:rsidRPr="000A4590" w:rsidRDefault="00A85E26" w:rsidP="002E087D">
            <w:pPr>
              <w:rPr>
                <w:rFonts w:asciiTheme="minorHAnsi" w:hAnsiTheme="minorHAnsi" w:cs="Arial"/>
                <w:sz w:val="22"/>
                <w:lang w:val="en-US"/>
              </w:rPr>
            </w:pPr>
            <w:r w:rsidRPr="000A4590">
              <w:rPr>
                <w:rStyle w:val="FettMaterialoderMethodeChar"/>
                <w:rFonts w:asciiTheme="minorHAnsi" w:hAnsiTheme="minorHAnsi"/>
                <w:sz w:val="22"/>
                <w:lang w:val="en-US"/>
              </w:rPr>
              <w:t>Tafelanschrieb:</w:t>
            </w:r>
            <w:r w:rsidRPr="000A4590">
              <w:rPr>
                <w:rFonts w:asciiTheme="minorHAnsi" w:hAnsiTheme="minorHAnsi"/>
                <w:sz w:val="22"/>
                <w:lang w:val="en-US"/>
              </w:rPr>
              <w:t xml:space="preserve"> </w:t>
            </w:r>
            <w:r w:rsidRPr="000A4590">
              <w:rPr>
                <w:rFonts w:asciiTheme="minorHAnsi" w:hAnsiTheme="minorHAnsi"/>
                <w:sz w:val="22"/>
              </w:rPr>
              <w:t>How to make yogurt</w:t>
            </w:r>
          </w:p>
        </w:tc>
      </w:tr>
      <w:tr w:rsidR="00A85E26" w:rsidRPr="000A4590" w:rsidTr="00FF6CAC">
        <w:trPr>
          <w:cantSplit/>
          <w:trHeight w:val="1072"/>
        </w:trPr>
        <w:tc>
          <w:tcPr>
            <w:tcW w:w="568" w:type="dxa"/>
            <w:vMerge/>
            <w:tcBorders>
              <w:top w:val="single" w:sz="4" w:space="0" w:color="000000"/>
              <w:left w:val="single" w:sz="4" w:space="0" w:color="000000"/>
              <w:bottom w:val="single" w:sz="4" w:space="0" w:color="000000"/>
              <w:right w:val="single" w:sz="4" w:space="0" w:color="000000"/>
            </w:tcBorders>
            <w:shd w:val="clear" w:color="auto" w:fill="D9D9D9"/>
          </w:tcPr>
          <w:p w:rsidR="00A85E26" w:rsidRPr="000A4590" w:rsidRDefault="00A85E26" w:rsidP="00EE7141">
            <w:pPr>
              <w:pStyle w:val="Tabellenbeschrlinks"/>
              <w:rPr>
                <w:rFonts w:asciiTheme="minorHAnsi" w:hAnsiTheme="minorHAnsi"/>
                <w:sz w:val="22"/>
                <w:lang w:val="en-US"/>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Erarbeitung</w:t>
            </w:r>
          </w:p>
        </w:tc>
        <w:tc>
          <w:tcPr>
            <w:tcW w:w="7761"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rPr>
                <w:rFonts w:asciiTheme="minorHAnsi" w:hAnsiTheme="minorHAnsi"/>
                <w:sz w:val="22"/>
                <w:lang w:val="en-US"/>
              </w:rPr>
            </w:pPr>
            <w:r w:rsidRPr="000A4590">
              <w:rPr>
                <w:rStyle w:val="FettMaterialoderMethodeChar"/>
                <w:rFonts w:asciiTheme="minorHAnsi" w:hAnsiTheme="minorHAnsi"/>
                <w:sz w:val="22"/>
                <w:lang w:val="en-US"/>
              </w:rPr>
              <w:t xml:space="preserve">Film </w:t>
            </w:r>
            <w:r w:rsidRPr="000A4590">
              <w:rPr>
                <w:rStyle w:val="FettMaterialoderMethodeChar"/>
                <w:rFonts w:asciiTheme="minorHAnsi" w:hAnsiTheme="minorHAnsi"/>
                <w:sz w:val="22"/>
                <w:lang w:val="en-GB"/>
              </w:rPr>
              <w:t>“How to make yogurt“</w:t>
            </w:r>
            <w:r w:rsidRPr="000A4590">
              <w:rPr>
                <w:rStyle w:val="FettMaterialoderMethodeChar"/>
                <w:rFonts w:asciiTheme="minorHAnsi" w:hAnsiTheme="minorHAnsi"/>
                <w:sz w:val="22"/>
                <w:lang w:val="en-US"/>
              </w:rPr>
              <w:t xml:space="preserve"> </w:t>
            </w:r>
            <w:r w:rsidR="00B21F2F" w:rsidRPr="000A4590">
              <w:rPr>
                <w:rFonts w:asciiTheme="minorHAnsi" w:hAnsiTheme="minorHAnsi"/>
                <w:sz w:val="22"/>
                <w:lang w:val="en-US"/>
              </w:rPr>
              <w:t>(MD </w:t>
            </w:r>
            <w:r w:rsidRPr="000A4590">
              <w:rPr>
                <w:rFonts w:asciiTheme="minorHAnsi" w:hAnsiTheme="minorHAnsi"/>
                <w:sz w:val="22"/>
                <w:lang w:val="en-US"/>
              </w:rPr>
              <w:t>1)</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Der Film zeigt die Herstellung von Joghurt mit Küchenutensilien.</w:t>
            </w:r>
          </w:p>
          <w:p w:rsidR="00A85E26" w:rsidRPr="000A4590" w:rsidRDefault="00A85E26" w:rsidP="002E087D">
            <w:pPr>
              <w:rPr>
                <w:rFonts w:asciiTheme="minorHAnsi" w:hAnsiTheme="minorHAnsi"/>
                <w:sz w:val="22"/>
                <w:lang w:val="en-US"/>
              </w:rPr>
            </w:pPr>
            <w:r w:rsidRPr="000A4590">
              <w:rPr>
                <w:rStyle w:val="FettMaterialoderMethodeChar"/>
                <w:rFonts w:asciiTheme="minorHAnsi" w:hAnsiTheme="minorHAnsi"/>
                <w:sz w:val="22"/>
                <w:lang w:val="en-GB"/>
              </w:rPr>
              <w:t>How to make yogurt</w:t>
            </w:r>
            <w:r w:rsidRPr="000A4590">
              <w:rPr>
                <w:rFonts w:asciiTheme="minorHAnsi" w:hAnsiTheme="minorHAnsi"/>
                <w:sz w:val="22"/>
                <w:lang w:val="en-US"/>
              </w:rPr>
              <w:t xml:space="preserve"> (</w:t>
            </w:r>
            <w:r w:rsidR="00B21F2F" w:rsidRPr="000A4590">
              <w:rPr>
                <w:rFonts w:asciiTheme="minorHAnsi" w:hAnsiTheme="minorHAnsi"/>
                <w:sz w:val="22"/>
                <w:lang w:val="en-US"/>
              </w:rPr>
              <w:t>AB </w:t>
            </w:r>
            <w:r w:rsidRPr="000A4590">
              <w:rPr>
                <w:rFonts w:asciiTheme="minorHAnsi" w:hAnsiTheme="minorHAnsi"/>
                <w:sz w:val="22"/>
                <w:lang w:val="en-US"/>
              </w:rPr>
              <w:t>1)</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 xml:space="preserve">Aufbauend auf das im Film gezeigte Vorgehen zur Joghurtherstellung vervollständigen die Schülerinnen und Schüler den als Lückentext gefassten Teil “Material and </w:t>
            </w:r>
            <w:proofErr w:type="spellStart"/>
            <w:r w:rsidRPr="000A4590">
              <w:rPr>
                <w:rFonts w:asciiTheme="minorHAnsi" w:hAnsiTheme="minorHAnsi"/>
                <w:sz w:val="22"/>
                <w:lang w:val="de-DE"/>
              </w:rPr>
              <w:t>Procedure</w:t>
            </w:r>
            <w:proofErr w:type="spellEnd"/>
            <w:r w:rsidRPr="000A4590">
              <w:rPr>
                <w:rFonts w:asciiTheme="minorHAnsi" w:hAnsiTheme="minorHAnsi"/>
                <w:sz w:val="22"/>
                <w:lang w:val="de-DE"/>
              </w:rPr>
              <w:t xml:space="preserve">“ des </w:t>
            </w:r>
            <w:r w:rsidR="007F4791" w:rsidRPr="000A4590">
              <w:rPr>
                <w:rFonts w:asciiTheme="minorHAnsi" w:hAnsiTheme="minorHAnsi"/>
                <w:sz w:val="22"/>
                <w:lang w:val="de-DE"/>
              </w:rPr>
              <w:t xml:space="preserve">Arbeitsblatts </w:t>
            </w:r>
            <w:r w:rsidR="000A4590" w:rsidRPr="000A4590">
              <w:rPr>
                <w:rFonts w:ascii="Calibri" w:hAnsi="Calibri"/>
                <w:sz w:val="22"/>
                <w:lang w:val="de-DE"/>
              </w:rPr>
              <w:t>“</w:t>
            </w:r>
            <w:proofErr w:type="spellStart"/>
            <w:r w:rsidRPr="000A4590">
              <w:rPr>
                <w:rFonts w:asciiTheme="minorHAnsi" w:hAnsiTheme="minorHAnsi"/>
                <w:sz w:val="22"/>
                <w:lang w:val="de-DE"/>
              </w:rPr>
              <w:t>How</w:t>
            </w:r>
            <w:proofErr w:type="spellEnd"/>
            <w:r w:rsidRPr="000A4590">
              <w:rPr>
                <w:rFonts w:asciiTheme="minorHAnsi" w:hAnsiTheme="minorHAnsi"/>
                <w:sz w:val="22"/>
                <w:lang w:val="de-DE"/>
              </w:rPr>
              <w:t xml:space="preserve"> </w:t>
            </w:r>
            <w:proofErr w:type="spellStart"/>
            <w:r w:rsidRPr="000A4590">
              <w:rPr>
                <w:rFonts w:asciiTheme="minorHAnsi" w:hAnsiTheme="minorHAnsi"/>
                <w:sz w:val="22"/>
                <w:lang w:val="de-DE"/>
              </w:rPr>
              <w:t>to</w:t>
            </w:r>
            <w:proofErr w:type="spellEnd"/>
            <w:r w:rsidRPr="000A4590">
              <w:rPr>
                <w:rFonts w:asciiTheme="minorHAnsi" w:hAnsiTheme="minorHAnsi"/>
                <w:sz w:val="22"/>
                <w:lang w:val="de-DE"/>
              </w:rPr>
              <w:t xml:space="preserve"> </w:t>
            </w:r>
            <w:proofErr w:type="spellStart"/>
            <w:r w:rsidRPr="000A4590">
              <w:rPr>
                <w:rFonts w:asciiTheme="minorHAnsi" w:hAnsiTheme="minorHAnsi"/>
                <w:sz w:val="22"/>
                <w:lang w:val="de-DE"/>
              </w:rPr>
              <w:t>make</w:t>
            </w:r>
            <w:proofErr w:type="spellEnd"/>
            <w:r w:rsidRPr="000A4590">
              <w:rPr>
                <w:rFonts w:asciiTheme="minorHAnsi" w:hAnsiTheme="minorHAnsi"/>
                <w:sz w:val="22"/>
                <w:lang w:val="de-DE"/>
              </w:rPr>
              <w:t xml:space="preserve"> </w:t>
            </w:r>
            <w:proofErr w:type="spellStart"/>
            <w:r w:rsidRPr="000A4590">
              <w:rPr>
                <w:rFonts w:asciiTheme="minorHAnsi" w:hAnsiTheme="minorHAnsi"/>
                <w:sz w:val="22"/>
                <w:lang w:val="de-DE"/>
              </w:rPr>
              <w:t>yogurt</w:t>
            </w:r>
            <w:proofErr w:type="spellEnd"/>
            <w:r w:rsidRPr="000A4590">
              <w:rPr>
                <w:rFonts w:asciiTheme="minorHAnsi" w:hAnsiTheme="minorHAnsi"/>
                <w:sz w:val="22"/>
                <w:lang w:val="de-DE"/>
              </w:rPr>
              <w:t>“. (Erwartungs</w:t>
            </w:r>
            <w:r w:rsidR="00EF3378" w:rsidRPr="000A4590">
              <w:rPr>
                <w:rFonts w:asciiTheme="minorHAnsi" w:hAnsiTheme="minorHAnsi"/>
                <w:sz w:val="22"/>
                <w:lang w:val="de-DE"/>
              </w:rPr>
              <w:softHyphen/>
            </w:r>
            <w:r w:rsidR="00B21F2F" w:rsidRPr="000A4590">
              <w:rPr>
                <w:rFonts w:asciiTheme="minorHAnsi" w:hAnsiTheme="minorHAnsi"/>
                <w:sz w:val="22"/>
                <w:lang w:val="de-DE"/>
              </w:rPr>
              <w:t>horizont: LH </w:t>
            </w:r>
            <w:r w:rsidRPr="000A4590">
              <w:rPr>
                <w:rFonts w:asciiTheme="minorHAnsi" w:hAnsiTheme="minorHAnsi"/>
                <w:sz w:val="22"/>
                <w:lang w:val="de-DE"/>
              </w:rPr>
              <w:t>2)</w:t>
            </w:r>
          </w:p>
        </w:tc>
      </w:tr>
      <w:tr w:rsidR="00A85E26" w:rsidRPr="000A4590" w:rsidTr="00FF6CAC">
        <w:trPr>
          <w:cantSplit/>
          <w:trHeight w:val="1072"/>
        </w:trPr>
        <w:tc>
          <w:tcPr>
            <w:tcW w:w="568" w:type="dxa"/>
            <w:vMerge/>
            <w:tcBorders>
              <w:top w:val="single" w:sz="4" w:space="0" w:color="000000"/>
              <w:left w:val="single" w:sz="4" w:space="0" w:color="000000"/>
              <w:bottom w:val="single" w:sz="4" w:space="0" w:color="000000"/>
              <w:right w:val="single" w:sz="4" w:space="0" w:color="000000"/>
            </w:tcBorders>
            <w:shd w:val="clear" w:color="auto" w:fill="D9D9D9"/>
          </w:tcPr>
          <w:p w:rsidR="00A85E26" w:rsidRPr="000A4590" w:rsidRDefault="00A85E26" w:rsidP="00EE7141">
            <w:pPr>
              <w:pStyle w:val="Tabellenbeschrlinks"/>
              <w:rPr>
                <w:rFonts w:asciiTheme="minorHAnsi" w:hAnsiTheme="minorHAnsi"/>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Praktisches Arbeiten</w:t>
            </w:r>
          </w:p>
        </w:tc>
        <w:tc>
          <w:tcPr>
            <w:tcW w:w="7761"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Die Schülerinnen und Schüler stellen eigenständig Joghurt her. Sie nehmen die Ansätze mit nach Hause, um sie 24 Stunden warm zu halten u</w:t>
            </w:r>
            <w:r w:rsidR="00B21F2F" w:rsidRPr="000A4590">
              <w:rPr>
                <w:rFonts w:asciiTheme="minorHAnsi" w:hAnsiTheme="minorHAnsi"/>
                <w:sz w:val="22"/>
                <w:lang w:val="de-DE"/>
              </w:rPr>
              <w:t>nd erhalten den Arbeitsauftrag</w:t>
            </w:r>
            <w:r w:rsidR="007F4791" w:rsidRPr="000A4590">
              <w:rPr>
                <w:rFonts w:asciiTheme="minorHAnsi" w:hAnsiTheme="minorHAnsi"/>
                <w:sz w:val="22"/>
                <w:lang w:val="de-DE"/>
              </w:rPr>
              <w:t>,</w:t>
            </w:r>
            <w:r w:rsidR="00B21F2F" w:rsidRPr="000A4590">
              <w:rPr>
                <w:rFonts w:asciiTheme="minorHAnsi" w:hAnsiTheme="minorHAnsi"/>
                <w:sz w:val="22"/>
                <w:lang w:val="de-DE"/>
              </w:rPr>
              <w:t xml:space="preserve"> </w:t>
            </w:r>
            <w:r w:rsidRPr="000A4590">
              <w:rPr>
                <w:rFonts w:asciiTheme="minorHAnsi" w:hAnsiTheme="minorHAnsi"/>
                <w:sz w:val="22"/>
                <w:lang w:val="de-DE"/>
              </w:rPr>
              <w:t>ihre Ergebnisse zu dokumentieren.</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Hinweis</w:t>
            </w:r>
            <w:r w:rsidR="00413D4E" w:rsidRPr="000A4590">
              <w:rPr>
                <w:rFonts w:asciiTheme="minorHAnsi" w:hAnsiTheme="minorHAnsi"/>
                <w:sz w:val="22"/>
                <w:lang w:val="de-DE"/>
              </w:rPr>
              <w:t> </w:t>
            </w:r>
            <w:r w:rsidRPr="000A4590">
              <w:rPr>
                <w:rFonts w:asciiTheme="minorHAnsi" w:hAnsiTheme="minorHAnsi"/>
                <w:sz w:val="22"/>
                <w:lang w:val="de-DE"/>
              </w:rPr>
              <w:t>1: Planen Sie für das praktische Arbeiten ausreichend Zeit ein. Das Er</w:t>
            </w:r>
            <w:r w:rsidR="00413D4E" w:rsidRPr="000A4590">
              <w:rPr>
                <w:rFonts w:asciiTheme="minorHAnsi" w:hAnsiTheme="minorHAnsi"/>
                <w:sz w:val="22"/>
                <w:lang w:val="de-DE"/>
              </w:rPr>
              <w:softHyphen/>
            </w:r>
            <w:r w:rsidRPr="000A4590">
              <w:rPr>
                <w:rFonts w:asciiTheme="minorHAnsi" w:hAnsiTheme="minorHAnsi"/>
                <w:sz w:val="22"/>
                <w:lang w:val="de-DE"/>
              </w:rPr>
              <w:t>wär</w:t>
            </w:r>
            <w:r w:rsidR="00413D4E" w:rsidRPr="000A4590">
              <w:rPr>
                <w:rFonts w:asciiTheme="minorHAnsi" w:hAnsiTheme="minorHAnsi"/>
                <w:sz w:val="22"/>
                <w:lang w:val="de-DE"/>
              </w:rPr>
              <w:softHyphen/>
            </w:r>
            <w:r w:rsidRPr="000A4590">
              <w:rPr>
                <w:rFonts w:asciiTheme="minorHAnsi" w:hAnsiTheme="minorHAnsi"/>
                <w:sz w:val="22"/>
                <w:lang w:val="de-DE"/>
              </w:rPr>
              <w:t>men und das anschließende Abkühlen der Milch dauern lang; ebenso das Auf</w:t>
            </w:r>
            <w:r w:rsidR="00413D4E" w:rsidRPr="000A4590">
              <w:rPr>
                <w:rFonts w:asciiTheme="minorHAnsi" w:hAnsiTheme="minorHAnsi"/>
                <w:sz w:val="22"/>
                <w:lang w:val="de-DE"/>
              </w:rPr>
              <w:softHyphen/>
            </w:r>
            <w:r w:rsidRPr="000A4590">
              <w:rPr>
                <w:rFonts w:asciiTheme="minorHAnsi" w:hAnsiTheme="minorHAnsi"/>
                <w:sz w:val="22"/>
                <w:lang w:val="de-DE"/>
              </w:rPr>
              <w:t>räu</w:t>
            </w:r>
            <w:r w:rsidR="00413D4E" w:rsidRPr="000A4590">
              <w:rPr>
                <w:rFonts w:asciiTheme="minorHAnsi" w:hAnsiTheme="minorHAnsi"/>
                <w:sz w:val="22"/>
                <w:lang w:val="de-DE"/>
              </w:rPr>
              <w:softHyphen/>
            </w:r>
            <w:r w:rsidRPr="000A4590">
              <w:rPr>
                <w:rFonts w:asciiTheme="minorHAnsi" w:hAnsiTheme="minorHAnsi"/>
                <w:sz w:val="22"/>
                <w:lang w:val="de-DE"/>
              </w:rPr>
              <w:t>men des Arbeitsplatzes.</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Hinweis</w:t>
            </w:r>
            <w:r w:rsidR="00413D4E" w:rsidRPr="000A4590">
              <w:rPr>
                <w:rFonts w:asciiTheme="minorHAnsi" w:hAnsiTheme="minorHAnsi"/>
                <w:sz w:val="22"/>
                <w:lang w:val="de-DE"/>
              </w:rPr>
              <w:t> </w:t>
            </w:r>
            <w:r w:rsidRPr="000A4590">
              <w:rPr>
                <w:rFonts w:asciiTheme="minorHAnsi" w:hAnsiTheme="minorHAnsi"/>
                <w:sz w:val="22"/>
                <w:lang w:val="de-DE"/>
              </w:rPr>
              <w:t>2: Milchsäurebakterien aus Joghurt gehö</w:t>
            </w:r>
            <w:r w:rsidR="002E087D" w:rsidRPr="000A4590">
              <w:rPr>
                <w:rFonts w:asciiTheme="minorHAnsi" w:hAnsiTheme="minorHAnsi"/>
                <w:sz w:val="22"/>
                <w:lang w:val="de-DE"/>
              </w:rPr>
              <w:t>ren gemäß RiSU zur Risiko</w:t>
            </w:r>
            <w:r w:rsidR="002E087D" w:rsidRPr="000A4590">
              <w:rPr>
                <w:rFonts w:asciiTheme="minorHAnsi" w:hAnsiTheme="minorHAnsi"/>
                <w:sz w:val="22"/>
                <w:lang w:val="de-DE"/>
              </w:rPr>
              <w:softHyphen/>
              <w:t>gruppe </w:t>
            </w:r>
            <w:r w:rsidRPr="000A4590">
              <w:rPr>
                <w:rFonts w:asciiTheme="minorHAnsi" w:hAnsiTheme="minorHAnsi"/>
                <w:sz w:val="22"/>
                <w:lang w:val="de-DE"/>
              </w:rPr>
              <w:t>1. Bitte beachten Sie die Vorgaben zum Umgang mit Mikroorganismen sowie zur Lebensmittelverarbeitung und weisen Sie Ihre Schülerinnen und Schüler aus</w:t>
            </w:r>
            <w:r w:rsidR="00413D4E" w:rsidRPr="000A4590">
              <w:rPr>
                <w:rFonts w:asciiTheme="minorHAnsi" w:hAnsiTheme="minorHAnsi"/>
                <w:sz w:val="22"/>
                <w:lang w:val="de-DE"/>
              </w:rPr>
              <w:softHyphen/>
            </w:r>
            <w:r w:rsidRPr="000A4590">
              <w:rPr>
                <w:rFonts w:asciiTheme="minorHAnsi" w:hAnsiTheme="minorHAnsi"/>
                <w:sz w:val="22"/>
                <w:lang w:val="de-DE"/>
              </w:rPr>
              <w:t>drück</w:t>
            </w:r>
            <w:r w:rsidR="00413D4E" w:rsidRPr="000A4590">
              <w:rPr>
                <w:rFonts w:asciiTheme="minorHAnsi" w:hAnsiTheme="minorHAnsi"/>
                <w:sz w:val="22"/>
                <w:lang w:val="de-DE"/>
              </w:rPr>
              <w:softHyphen/>
            </w:r>
            <w:r w:rsidRPr="000A4590">
              <w:rPr>
                <w:rFonts w:asciiTheme="minorHAnsi" w:hAnsiTheme="minorHAnsi"/>
                <w:sz w:val="22"/>
                <w:lang w:val="de-DE"/>
              </w:rPr>
              <w:t>lich auf die Notwendigkeit des sauberen Arbeitens hin.</w:t>
            </w:r>
          </w:p>
        </w:tc>
      </w:tr>
      <w:tr w:rsidR="00A85E26" w:rsidRPr="000A4590" w:rsidTr="00FF6CAC">
        <w:trPr>
          <w:cantSplit/>
          <w:trHeight w:val="1038"/>
        </w:trPr>
        <w:tc>
          <w:tcPr>
            <w:tcW w:w="568" w:type="dxa"/>
            <w:vMerge w:val="restart"/>
            <w:tcBorders>
              <w:top w:val="single" w:sz="18" w:space="0" w:color="auto"/>
              <w:left w:val="single" w:sz="4" w:space="0" w:color="000000"/>
              <w:bottom w:val="single" w:sz="18" w:space="0" w:color="auto"/>
              <w:right w:val="single" w:sz="4" w:space="0" w:color="000000"/>
            </w:tcBorders>
            <w:shd w:val="clear" w:color="auto" w:fill="D9D9D9"/>
            <w:textDirection w:val="btLr"/>
            <w:vAlign w:val="center"/>
          </w:tcPr>
          <w:p w:rsidR="00A85E26" w:rsidRPr="000A4590" w:rsidRDefault="00A85E26" w:rsidP="00EE7141">
            <w:pPr>
              <w:pStyle w:val="Tabellenbeschrlinks"/>
              <w:rPr>
                <w:rFonts w:asciiTheme="minorHAnsi" w:hAnsiTheme="minorHAnsi"/>
                <w:sz w:val="22"/>
              </w:rPr>
            </w:pPr>
            <w:r w:rsidRPr="000A4590">
              <w:rPr>
                <w:rFonts w:asciiTheme="minorHAnsi" w:hAnsiTheme="minorHAnsi"/>
                <w:sz w:val="22"/>
              </w:rPr>
              <w:lastRenderedPageBreak/>
              <w:t>Stunde 3</w:t>
            </w:r>
          </w:p>
        </w:tc>
        <w:tc>
          <w:tcPr>
            <w:tcW w:w="1814" w:type="dxa"/>
            <w:tcBorders>
              <w:top w:val="single" w:sz="18" w:space="0" w:color="auto"/>
              <w:left w:val="single" w:sz="4" w:space="0" w:color="000000"/>
              <w:bottom w:val="single" w:sz="4" w:space="0" w:color="auto"/>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Einstieg und Problemfindung</w:t>
            </w:r>
          </w:p>
        </w:tc>
        <w:tc>
          <w:tcPr>
            <w:tcW w:w="7761" w:type="dxa"/>
            <w:tcBorders>
              <w:top w:val="single" w:sz="18" w:space="0" w:color="auto"/>
              <w:left w:val="single" w:sz="4" w:space="0" w:color="000000"/>
              <w:bottom w:val="single" w:sz="4" w:space="0" w:color="auto"/>
              <w:right w:val="single" w:sz="4" w:space="0" w:color="000000"/>
            </w:tcBorders>
            <w:vAlign w:val="center"/>
          </w:tcPr>
          <w:p w:rsidR="00A85E26" w:rsidRPr="000A4590" w:rsidRDefault="00A85E26" w:rsidP="002E087D">
            <w:pPr>
              <w:rPr>
                <w:rFonts w:asciiTheme="minorHAnsi" w:hAnsiTheme="minorHAnsi"/>
                <w:sz w:val="22"/>
                <w:lang w:val="de-DE"/>
              </w:rPr>
            </w:pPr>
            <w:r w:rsidRPr="000A4590">
              <w:rPr>
                <w:rStyle w:val="FettMaterialoderMethodeChar"/>
                <w:rFonts w:asciiTheme="minorHAnsi" w:hAnsiTheme="minorHAnsi"/>
                <w:sz w:val="22"/>
              </w:rPr>
              <w:t>Ergebnispräsentation “I made yogurt“</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Die Schülerinnen und Schüler berichten sich gegenseitig über ihre Erfolge bei der Joghurtherstellung. Die meisten werden beobachtet haben, dass zunächst scheinbar nichts passiert, bis der Ansatz schließlich in relativ kurzer Zeit fest wird.</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Hieraus ergibt sich das Stundenziel:</w:t>
            </w:r>
          </w:p>
          <w:p w:rsidR="00A85E26" w:rsidRPr="000A4590" w:rsidRDefault="00A85E26" w:rsidP="002E087D">
            <w:pPr>
              <w:rPr>
                <w:rFonts w:asciiTheme="minorHAnsi" w:hAnsiTheme="minorHAnsi"/>
                <w:sz w:val="22"/>
                <w:lang w:val="en-US"/>
              </w:rPr>
            </w:pPr>
            <w:r w:rsidRPr="000A4590">
              <w:rPr>
                <w:rStyle w:val="FettMaterialoderMethodeChar"/>
                <w:rFonts w:asciiTheme="minorHAnsi" w:hAnsiTheme="minorHAnsi"/>
                <w:sz w:val="22"/>
                <w:lang w:val="en-US"/>
              </w:rPr>
              <w:t>Tafelanschrieb:</w:t>
            </w:r>
            <w:r w:rsidRPr="000A4590">
              <w:rPr>
                <w:rFonts w:asciiTheme="minorHAnsi" w:hAnsiTheme="minorHAnsi"/>
                <w:sz w:val="22"/>
                <w:lang w:val="en-US"/>
              </w:rPr>
              <w:t xml:space="preserve"> </w:t>
            </w:r>
            <w:r w:rsidRPr="000A4590">
              <w:rPr>
                <w:rFonts w:asciiTheme="minorHAnsi" w:hAnsiTheme="minorHAnsi"/>
                <w:sz w:val="22"/>
              </w:rPr>
              <w:t>“How do populations of bacteria grow?”</w:t>
            </w:r>
          </w:p>
        </w:tc>
      </w:tr>
      <w:tr w:rsidR="00A85E26" w:rsidRPr="000A4590" w:rsidTr="00FF6CAC">
        <w:trPr>
          <w:cantSplit/>
          <w:trHeight w:val="1635"/>
        </w:trPr>
        <w:tc>
          <w:tcPr>
            <w:tcW w:w="568" w:type="dxa"/>
            <w:vMerge/>
            <w:tcBorders>
              <w:top w:val="single" w:sz="4" w:space="0" w:color="000000"/>
              <w:left w:val="single" w:sz="4" w:space="0" w:color="000000"/>
              <w:bottom w:val="single" w:sz="18" w:space="0" w:color="auto"/>
              <w:right w:val="single" w:sz="4" w:space="0" w:color="000000"/>
            </w:tcBorders>
            <w:shd w:val="clear" w:color="auto" w:fill="D9D9D9"/>
          </w:tcPr>
          <w:p w:rsidR="00A85E26" w:rsidRPr="000A4590" w:rsidRDefault="00A85E26" w:rsidP="00EE7141">
            <w:pPr>
              <w:pStyle w:val="Tabellenbeschrlinks"/>
              <w:rPr>
                <w:rFonts w:asciiTheme="minorHAnsi" w:hAnsiTheme="minorHAnsi"/>
                <w:sz w:val="22"/>
                <w:lang w:val="en-US"/>
              </w:rPr>
            </w:pPr>
          </w:p>
        </w:tc>
        <w:tc>
          <w:tcPr>
            <w:tcW w:w="1814" w:type="dxa"/>
            <w:tcBorders>
              <w:top w:val="nil"/>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Erarbeitung</w:t>
            </w:r>
          </w:p>
        </w:tc>
        <w:tc>
          <w:tcPr>
            <w:tcW w:w="7761" w:type="dxa"/>
            <w:tcBorders>
              <w:top w:val="nil"/>
              <w:left w:val="single" w:sz="4" w:space="0" w:color="000000"/>
              <w:bottom w:val="single" w:sz="4" w:space="0" w:color="000000"/>
              <w:right w:val="single" w:sz="4" w:space="0" w:color="000000"/>
            </w:tcBorders>
            <w:vAlign w:val="center"/>
          </w:tcPr>
          <w:p w:rsidR="00A85E26" w:rsidRPr="000A4590" w:rsidRDefault="00A85E26" w:rsidP="002E087D">
            <w:pPr>
              <w:rPr>
                <w:rFonts w:asciiTheme="minorHAnsi" w:hAnsiTheme="minorHAnsi"/>
                <w:sz w:val="22"/>
                <w:lang w:val="de-DE"/>
              </w:rPr>
            </w:pPr>
            <w:r w:rsidRPr="000A4590">
              <w:rPr>
                <w:rStyle w:val="FettMaterialoderMethodeChar"/>
                <w:rFonts w:asciiTheme="minorHAnsi" w:hAnsiTheme="minorHAnsi"/>
                <w:sz w:val="22"/>
              </w:rPr>
              <w:t>Bacterial growth</w:t>
            </w:r>
            <w:r w:rsidR="00B21F2F" w:rsidRPr="000A4590">
              <w:rPr>
                <w:rFonts w:asciiTheme="minorHAnsi" w:hAnsiTheme="minorHAnsi"/>
                <w:sz w:val="22"/>
                <w:lang w:val="de-DE"/>
              </w:rPr>
              <w:t xml:space="preserve"> (AB </w:t>
            </w:r>
            <w:r w:rsidRPr="000A4590">
              <w:rPr>
                <w:rFonts w:asciiTheme="minorHAnsi" w:hAnsiTheme="minorHAnsi"/>
                <w:sz w:val="22"/>
                <w:lang w:val="de-DE"/>
              </w:rPr>
              <w:t>2)</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Das Arbeitsblatt zeigt einen Graphen, der den Verlauf der Individuenzahl in einer hypothetischen Bakterienkolonie von der Latenzphase über die Phase des exponen</w:t>
            </w:r>
            <w:r w:rsidRPr="000A4590">
              <w:rPr>
                <w:rFonts w:asciiTheme="minorHAnsi" w:hAnsiTheme="minorHAnsi"/>
                <w:sz w:val="22"/>
                <w:lang w:val="de-DE"/>
              </w:rPr>
              <w:softHyphen/>
              <w:t>tiellen Wachstums und der Stagnation bis zur Absterbephase darstellt.</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 xml:space="preserve">Die Schülerinnen und Schüler </w:t>
            </w:r>
            <w:r w:rsidR="00DB568C" w:rsidRPr="000A4590">
              <w:rPr>
                <w:rFonts w:asciiTheme="minorHAnsi" w:hAnsiTheme="minorHAnsi"/>
                <w:sz w:val="22"/>
                <w:lang w:val="de-DE"/>
              </w:rPr>
              <w:t>analysieren</w:t>
            </w:r>
            <w:r w:rsidRPr="000A4590">
              <w:rPr>
                <w:rFonts w:asciiTheme="minorHAnsi" w:hAnsiTheme="minorHAnsi"/>
                <w:sz w:val="22"/>
                <w:lang w:val="de-DE"/>
              </w:rPr>
              <w:t xml:space="preserve"> den Graphen in Partnerarbeit.</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Anschließend verfassen sie einen kurzen Text, der die wesentlichen Inhalte des Graphen in Worten darstellt und den Kurvenverlauf erklärt. Hierbei werden sie durch einen Phrasenpool unterstützt, also eine Sammlung von Textbausteinen, die im gegebenen Kontext hilfreich sein können.</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 xml:space="preserve">Differenzierungsmöglichkeit: Besonders </w:t>
            </w:r>
            <w:r w:rsidR="00DB568C" w:rsidRPr="000A4590">
              <w:rPr>
                <w:rFonts w:asciiTheme="minorHAnsi" w:hAnsiTheme="minorHAnsi"/>
                <w:sz w:val="22"/>
                <w:lang w:val="de-DE"/>
              </w:rPr>
              <w:t>zügig arbeitende</w:t>
            </w:r>
            <w:r w:rsidRPr="000A4590">
              <w:rPr>
                <w:rFonts w:asciiTheme="minorHAnsi" w:hAnsiTheme="minorHAnsi"/>
                <w:sz w:val="22"/>
                <w:lang w:val="de-DE"/>
              </w:rPr>
              <w:t xml:space="preserve"> Schülerinnen und Schüler können nach der Erstellung des englischen Textes eine Übertragung ins Deutsche versuchen.</w:t>
            </w:r>
          </w:p>
          <w:p w:rsidR="00A85E26" w:rsidRPr="000A4590" w:rsidRDefault="00A85E26" w:rsidP="007F4791">
            <w:pPr>
              <w:rPr>
                <w:rFonts w:asciiTheme="minorHAnsi" w:hAnsiTheme="minorHAnsi" w:cs="Arial"/>
                <w:bCs/>
                <w:sz w:val="22"/>
                <w:lang w:val="de-DE"/>
              </w:rPr>
            </w:pPr>
            <w:r w:rsidRPr="000A4590">
              <w:rPr>
                <w:rFonts w:asciiTheme="minorHAnsi" w:hAnsiTheme="minorHAnsi"/>
                <w:sz w:val="22"/>
                <w:lang w:val="de-DE"/>
              </w:rPr>
              <w:t>Abschließend befassen sich die Lernenden mit der Frage, was passiert, wenn pat</w:t>
            </w:r>
            <w:r w:rsidR="00DB568C" w:rsidRPr="000A4590">
              <w:rPr>
                <w:rFonts w:asciiTheme="minorHAnsi" w:hAnsiTheme="minorHAnsi"/>
                <w:sz w:val="22"/>
                <w:lang w:val="de-DE"/>
              </w:rPr>
              <w:t>h</w:t>
            </w:r>
            <w:r w:rsidRPr="000A4590">
              <w:rPr>
                <w:rFonts w:asciiTheme="minorHAnsi" w:hAnsiTheme="minorHAnsi"/>
                <w:sz w:val="22"/>
                <w:lang w:val="de-DE"/>
              </w:rPr>
              <w:t>ogene Bakterien in einen schwach besiedelten Lebensr</w:t>
            </w:r>
            <w:r w:rsidR="007F4791" w:rsidRPr="000A4590">
              <w:rPr>
                <w:rFonts w:asciiTheme="minorHAnsi" w:hAnsiTheme="minorHAnsi"/>
                <w:sz w:val="22"/>
                <w:lang w:val="de-DE"/>
              </w:rPr>
              <w:t>aum</w:t>
            </w:r>
            <w:r w:rsidRPr="000A4590">
              <w:rPr>
                <w:rFonts w:asciiTheme="minorHAnsi" w:hAnsiTheme="minorHAnsi"/>
                <w:sz w:val="22"/>
                <w:lang w:val="de-DE"/>
              </w:rPr>
              <w:t>, z.</w:t>
            </w:r>
            <w:r w:rsidR="00DB568C" w:rsidRPr="000A4590">
              <w:rPr>
                <w:rFonts w:asciiTheme="minorHAnsi" w:hAnsiTheme="minorHAnsi"/>
                <w:sz w:val="22"/>
                <w:lang w:val="de-DE"/>
              </w:rPr>
              <w:t> </w:t>
            </w:r>
            <w:r w:rsidRPr="000A4590">
              <w:rPr>
                <w:rFonts w:asciiTheme="minorHAnsi" w:hAnsiTheme="minorHAnsi"/>
                <w:sz w:val="22"/>
                <w:lang w:val="de-DE"/>
              </w:rPr>
              <w:t>B. den einer zerstörte</w:t>
            </w:r>
            <w:r w:rsidR="00DB568C" w:rsidRPr="000A4590">
              <w:rPr>
                <w:rFonts w:asciiTheme="minorHAnsi" w:hAnsiTheme="minorHAnsi"/>
                <w:sz w:val="22"/>
                <w:lang w:val="de-DE"/>
              </w:rPr>
              <w:t>n</w:t>
            </w:r>
            <w:r w:rsidRPr="000A4590">
              <w:rPr>
                <w:rFonts w:asciiTheme="minorHAnsi" w:hAnsiTheme="minorHAnsi"/>
                <w:sz w:val="22"/>
                <w:lang w:val="de-DE"/>
              </w:rPr>
              <w:t xml:space="preserve"> Bakterienflora auf der Haut oder im Darm</w:t>
            </w:r>
            <w:r w:rsidR="00DB568C" w:rsidRPr="000A4590">
              <w:rPr>
                <w:rFonts w:asciiTheme="minorHAnsi" w:hAnsiTheme="minorHAnsi"/>
                <w:sz w:val="22"/>
                <w:lang w:val="de-DE"/>
              </w:rPr>
              <w:t>,</w:t>
            </w:r>
            <w:r w:rsidRPr="000A4590">
              <w:rPr>
                <w:rFonts w:asciiTheme="minorHAnsi" w:hAnsiTheme="minorHAnsi"/>
                <w:sz w:val="22"/>
                <w:lang w:val="de-DE"/>
              </w:rPr>
              <w:t xml:space="preserve"> gelangen.</w:t>
            </w:r>
          </w:p>
        </w:tc>
      </w:tr>
      <w:tr w:rsidR="00A85E26" w:rsidRPr="000A4590" w:rsidTr="00FF6CAC">
        <w:trPr>
          <w:cantSplit/>
        </w:trPr>
        <w:tc>
          <w:tcPr>
            <w:tcW w:w="568" w:type="dxa"/>
            <w:vMerge/>
            <w:tcBorders>
              <w:top w:val="single" w:sz="4" w:space="0" w:color="000000"/>
              <w:left w:val="single" w:sz="4" w:space="0" w:color="000000"/>
              <w:bottom w:val="single" w:sz="18" w:space="0" w:color="auto"/>
              <w:right w:val="single" w:sz="4" w:space="0" w:color="000000"/>
            </w:tcBorders>
            <w:shd w:val="clear" w:color="auto" w:fill="D9D9D9"/>
          </w:tcPr>
          <w:p w:rsidR="00A85E26" w:rsidRPr="000A4590" w:rsidRDefault="00A85E26" w:rsidP="00EE7141">
            <w:pPr>
              <w:pStyle w:val="Tabellenbeschrlinks"/>
              <w:rPr>
                <w:rFonts w:asciiTheme="minorHAnsi" w:hAnsiTheme="minorHAnsi"/>
                <w:sz w:val="22"/>
              </w:rPr>
            </w:pPr>
          </w:p>
        </w:tc>
        <w:tc>
          <w:tcPr>
            <w:tcW w:w="1814" w:type="dxa"/>
            <w:tcBorders>
              <w:top w:val="nil"/>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Sicherung</w:t>
            </w:r>
          </w:p>
        </w:tc>
        <w:tc>
          <w:tcPr>
            <w:tcW w:w="7761" w:type="dxa"/>
            <w:tcBorders>
              <w:top w:val="nil"/>
              <w:left w:val="single" w:sz="4" w:space="0" w:color="000000"/>
              <w:bottom w:val="single" w:sz="4" w:space="0" w:color="000000"/>
              <w:right w:val="single" w:sz="4" w:space="0" w:color="000000"/>
            </w:tcBorders>
            <w:vAlign w:val="center"/>
          </w:tcPr>
          <w:p w:rsidR="00A85E26" w:rsidRPr="000A4590" w:rsidRDefault="00A85E26" w:rsidP="002E087D">
            <w:pPr>
              <w:rPr>
                <w:rFonts w:asciiTheme="minorHAnsi" w:hAnsiTheme="minorHAnsi" w:cs="Arial"/>
                <w:bCs/>
                <w:sz w:val="22"/>
                <w:lang w:val="de-DE"/>
              </w:rPr>
            </w:pPr>
            <w:r w:rsidRPr="000A4590">
              <w:rPr>
                <w:rFonts w:asciiTheme="minorHAnsi" w:hAnsiTheme="minorHAnsi" w:cs="Arial"/>
                <w:bCs/>
                <w:sz w:val="22"/>
                <w:lang w:val="de-DE"/>
              </w:rPr>
              <w:t>Die erarbeiteten Texte und Antworten werden im Plenum besprochen.</w:t>
            </w:r>
          </w:p>
          <w:p w:rsidR="00A85E26" w:rsidRPr="000A4590" w:rsidRDefault="00A85E26" w:rsidP="002E087D">
            <w:pPr>
              <w:rPr>
                <w:rFonts w:asciiTheme="minorHAnsi" w:hAnsiTheme="minorHAnsi" w:cs="Arial"/>
                <w:bCs/>
                <w:sz w:val="22"/>
                <w:lang w:val="de-DE"/>
              </w:rPr>
            </w:pPr>
            <w:r w:rsidRPr="000A4590">
              <w:rPr>
                <w:rFonts w:asciiTheme="minorHAnsi" w:hAnsiTheme="minorHAnsi" w:cs="Arial"/>
                <w:bCs/>
                <w:sz w:val="22"/>
                <w:lang w:val="de-DE"/>
              </w:rPr>
              <w:t>(Erwartungshorizont für den englischsprachigen Text und zur Aufgabe</w:t>
            </w:r>
            <w:r w:rsidR="00B21F2F" w:rsidRPr="000A4590">
              <w:rPr>
                <w:rFonts w:asciiTheme="minorHAnsi" w:hAnsiTheme="minorHAnsi" w:cs="Arial"/>
                <w:bCs/>
                <w:sz w:val="22"/>
                <w:lang w:val="de-DE"/>
              </w:rPr>
              <w:t xml:space="preserve"> 2 in LH </w:t>
            </w:r>
            <w:r w:rsidRPr="000A4590">
              <w:rPr>
                <w:rFonts w:asciiTheme="minorHAnsi" w:hAnsiTheme="minorHAnsi" w:cs="Arial"/>
                <w:bCs/>
                <w:sz w:val="22"/>
                <w:lang w:val="de-DE"/>
              </w:rPr>
              <w:t>3)</w:t>
            </w:r>
          </w:p>
        </w:tc>
      </w:tr>
      <w:tr w:rsidR="00A85E26" w:rsidRPr="000A4590" w:rsidTr="00FF6CAC">
        <w:trPr>
          <w:cantSplit/>
          <w:trHeight w:val="1635"/>
        </w:trPr>
        <w:tc>
          <w:tcPr>
            <w:tcW w:w="568" w:type="dxa"/>
            <w:vMerge/>
            <w:tcBorders>
              <w:top w:val="single" w:sz="4" w:space="0" w:color="000000"/>
              <w:left w:val="single" w:sz="4" w:space="0" w:color="000000"/>
              <w:bottom w:val="single" w:sz="18" w:space="0" w:color="auto"/>
              <w:right w:val="single" w:sz="4" w:space="0" w:color="000000"/>
            </w:tcBorders>
            <w:shd w:val="clear" w:color="auto" w:fill="D9D9D9"/>
          </w:tcPr>
          <w:p w:rsidR="00A85E26" w:rsidRPr="000A4590" w:rsidRDefault="00A85E26" w:rsidP="00EE7141">
            <w:pPr>
              <w:pStyle w:val="Tabellenbeschrlinks"/>
              <w:rPr>
                <w:rFonts w:asciiTheme="minorHAnsi" w:hAnsiTheme="minorHAnsi"/>
                <w:sz w:val="22"/>
              </w:rPr>
            </w:pPr>
          </w:p>
        </w:tc>
        <w:tc>
          <w:tcPr>
            <w:tcW w:w="1814" w:type="dxa"/>
            <w:tcBorders>
              <w:top w:val="nil"/>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Puffer</w:t>
            </w:r>
          </w:p>
          <w:p w:rsidR="00A85E26" w:rsidRPr="000A4590" w:rsidRDefault="00A85E26" w:rsidP="002E087D">
            <w:pPr>
              <w:jc w:val="left"/>
              <w:rPr>
                <w:rFonts w:asciiTheme="minorHAnsi" w:hAnsiTheme="minorHAnsi"/>
                <w:sz w:val="22"/>
                <w:lang w:val="de-DE"/>
              </w:rPr>
            </w:pPr>
          </w:p>
        </w:tc>
        <w:tc>
          <w:tcPr>
            <w:tcW w:w="7761" w:type="dxa"/>
            <w:tcBorders>
              <w:top w:val="nil"/>
              <w:left w:val="single" w:sz="4" w:space="0" w:color="000000"/>
              <w:bottom w:val="single" w:sz="4" w:space="0" w:color="000000"/>
              <w:right w:val="single" w:sz="4" w:space="0" w:color="000000"/>
            </w:tcBorders>
            <w:vAlign w:val="center"/>
          </w:tcPr>
          <w:p w:rsidR="00A85E26" w:rsidRPr="000A4590" w:rsidRDefault="00A85E26" w:rsidP="002E087D">
            <w:pPr>
              <w:rPr>
                <w:rFonts w:asciiTheme="minorHAnsi" w:hAnsiTheme="minorHAnsi"/>
                <w:sz w:val="22"/>
                <w:lang w:val="en-US"/>
              </w:rPr>
            </w:pPr>
            <w:r w:rsidRPr="000A4590">
              <w:rPr>
                <w:rStyle w:val="FettMaterialoderMethodeChar"/>
                <w:rFonts w:asciiTheme="minorHAnsi" w:hAnsiTheme="minorHAnsi"/>
                <w:sz w:val="22"/>
                <w:lang w:val="en-US"/>
              </w:rPr>
              <w:t xml:space="preserve">The Legend of Paal Paayasam </w:t>
            </w:r>
            <w:r w:rsidR="00B21F2F" w:rsidRPr="000A4590">
              <w:rPr>
                <w:rFonts w:asciiTheme="minorHAnsi" w:hAnsiTheme="minorHAnsi"/>
                <w:sz w:val="22"/>
                <w:lang w:val="en-US"/>
              </w:rPr>
              <w:t>(FO </w:t>
            </w:r>
            <w:r w:rsidRPr="000A4590">
              <w:rPr>
                <w:rFonts w:asciiTheme="minorHAnsi" w:hAnsiTheme="minorHAnsi"/>
                <w:sz w:val="22"/>
                <w:lang w:val="en-US"/>
              </w:rPr>
              <w:t>2)</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Wenn auf dem ersten Feld eines Schachbrettes ein Reiskorn liegt, auf dem zweiten zwei Körner, auf dem dritten vier und immer so weiter, wie viel Reis liegt am Ende auf dem Schachbrett?</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 xml:space="preserve">Die bekannte Legende veranschaulicht </w:t>
            </w:r>
            <w:r w:rsidR="002E087D" w:rsidRPr="000A4590">
              <w:rPr>
                <w:rFonts w:asciiTheme="minorHAnsi" w:hAnsiTheme="minorHAnsi"/>
                <w:sz w:val="22"/>
                <w:lang w:val="de-DE"/>
              </w:rPr>
              <w:t>eindrucksvoll das exponentielle</w:t>
            </w:r>
            <w:r w:rsidRPr="000A4590">
              <w:rPr>
                <w:rFonts w:asciiTheme="minorHAnsi" w:hAnsiTheme="minorHAnsi"/>
                <w:sz w:val="22"/>
                <w:lang w:val="de-DE"/>
              </w:rPr>
              <w:t xml:space="preserve"> Wachstum.</w:t>
            </w:r>
          </w:p>
        </w:tc>
      </w:tr>
      <w:tr w:rsidR="00A85E26" w:rsidRPr="000A4590" w:rsidTr="00FF6CAC">
        <w:trPr>
          <w:cantSplit/>
        </w:trPr>
        <w:tc>
          <w:tcPr>
            <w:tcW w:w="568" w:type="dxa"/>
            <w:vMerge w:val="restart"/>
            <w:tcBorders>
              <w:top w:val="single" w:sz="18" w:space="0" w:color="auto"/>
              <w:left w:val="single" w:sz="4" w:space="0" w:color="000000"/>
              <w:bottom w:val="single" w:sz="4" w:space="0" w:color="000000"/>
              <w:right w:val="single" w:sz="4" w:space="0" w:color="000000"/>
            </w:tcBorders>
            <w:shd w:val="clear" w:color="auto" w:fill="D9D9D9"/>
            <w:textDirection w:val="btLr"/>
            <w:vAlign w:val="center"/>
          </w:tcPr>
          <w:p w:rsidR="00A85E26" w:rsidRPr="000A4590" w:rsidRDefault="00A85E26" w:rsidP="00EE7141">
            <w:pPr>
              <w:pStyle w:val="Tabellenbeschrlinks"/>
              <w:rPr>
                <w:rFonts w:asciiTheme="minorHAnsi" w:hAnsiTheme="minorHAnsi"/>
                <w:sz w:val="22"/>
              </w:rPr>
            </w:pPr>
            <w:r w:rsidRPr="000A4590">
              <w:rPr>
                <w:rFonts w:asciiTheme="minorHAnsi" w:hAnsiTheme="minorHAnsi"/>
                <w:sz w:val="22"/>
              </w:rPr>
              <w:t>Stunden 4 und 5</w:t>
            </w:r>
          </w:p>
        </w:tc>
        <w:tc>
          <w:tcPr>
            <w:tcW w:w="1814" w:type="dxa"/>
            <w:tcBorders>
              <w:top w:val="single" w:sz="18" w:space="0" w:color="auto"/>
              <w:left w:val="single" w:sz="4" w:space="0" w:color="000000"/>
              <w:bottom w:val="single" w:sz="6" w:space="0" w:color="auto"/>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Einstieg und Problemfindung</w:t>
            </w:r>
          </w:p>
        </w:tc>
        <w:tc>
          <w:tcPr>
            <w:tcW w:w="7761" w:type="dxa"/>
            <w:tcBorders>
              <w:top w:val="single" w:sz="18" w:space="0" w:color="auto"/>
              <w:left w:val="single" w:sz="4" w:space="0" w:color="000000"/>
              <w:bottom w:val="single" w:sz="6" w:space="0" w:color="auto"/>
              <w:right w:val="single" w:sz="4" w:space="0" w:color="000000"/>
            </w:tcBorders>
            <w:vAlign w:val="center"/>
          </w:tcPr>
          <w:p w:rsidR="00A85E26" w:rsidRPr="000A4590" w:rsidRDefault="00A85E26" w:rsidP="002E087D">
            <w:pPr>
              <w:rPr>
                <w:rFonts w:asciiTheme="minorHAnsi" w:hAnsiTheme="minorHAnsi"/>
                <w:sz w:val="22"/>
                <w:lang w:val="en-US"/>
              </w:rPr>
            </w:pPr>
            <w:r w:rsidRPr="000A4590">
              <w:rPr>
                <w:rStyle w:val="FettMaterialoderMethodeChar"/>
                <w:rFonts w:asciiTheme="minorHAnsi" w:hAnsiTheme="minorHAnsi"/>
                <w:sz w:val="22"/>
                <w:lang w:val="en-US"/>
              </w:rPr>
              <w:t xml:space="preserve">Bildimpuls </w:t>
            </w:r>
            <w:r w:rsidRPr="000A4590">
              <w:rPr>
                <w:rStyle w:val="FettMaterialoderMethodeChar"/>
                <w:rFonts w:asciiTheme="minorHAnsi" w:hAnsiTheme="minorHAnsi"/>
                <w:sz w:val="22"/>
                <w:lang w:val="en-GB"/>
              </w:rPr>
              <w:t>“Anything in common?”</w:t>
            </w:r>
            <w:r w:rsidR="004D76F4" w:rsidRPr="000A4590">
              <w:rPr>
                <w:rFonts w:asciiTheme="minorHAnsi" w:hAnsiTheme="minorHAnsi"/>
                <w:sz w:val="22"/>
                <w:lang w:val="en-US"/>
              </w:rPr>
              <w:t xml:space="preserve"> (FO </w:t>
            </w:r>
            <w:r w:rsidR="002E087D" w:rsidRPr="000A4590">
              <w:rPr>
                <w:rFonts w:asciiTheme="minorHAnsi" w:hAnsiTheme="minorHAnsi"/>
                <w:sz w:val="22"/>
                <w:lang w:val="en-US"/>
              </w:rPr>
              <w:t>3</w:t>
            </w:r>
            <w:r w:rsidRPr="000A4590">
              <w:rPr>
                <w:rFonts w:asciiTheme="minorHAnsi" w:hAnsiTheme="minorHAnsi"/>
                <w:sz w:val="22"/>
                <w:lang w:val="en-US"/>
              </w:rPr>
              <w:t>)</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Die Folie zeigt Bilder von Käse, Joghurt und Sauerkraut – was haben diese Lebensmittel gemeinsam?</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Zu ihrer Herstellung benötigt man Milchsäurebakterien, die, um sich zu ernähren, Kohlenhydrate zu Milchsäure abbauen, wodurch Lebensmittel haltbar und schmack</w:t>
            </w:r>
            <w:r w:rsidRPr="000A4590">
              <w:rPr>
                <w:rFonts w:asciiTheme="minorHAnsi" w:hAnsiTheme="minorHAnsi"/>
                <w:sz w:val="22"/>
                <w:lang w:val="de-DE"/>
              </w:rPr>
              <w:softHyphen/>
              <w:t>haft gemacht werden.</w:t>
            </w:r>
          </w:p>
          <w:p w:rsidR="00A85E26" w:rsidRPr="000A4590" w:rsidRDefault="00A85E26" w:rsidP="002E087D">
            <w:pPr>
              <w:rPr>
                <w:rFonts w:asciiTheme="minorHAnsi" w:hAnsiTheme="minorHAnsi"/>
                <w:sz w:val="22"/>
                <w:lang w:val="en-US"/>
              </w:rPr>
            </w:pPr>
            <w:r w:rsidRPr="000A4590">
              <w:rPr>
                <w:rFonts w:asciiTheme="minorHAnsi" w:hAnsiTheme="minorHAnsi"/>
                <w:sz w:val="22"/>
                <w:lang w:val="en-US"/>
              </w:rPr>
              <w:t xml:space="preserve">Fragen: </w:t>
            </w:r>
            <w:r w:rsidRPr="000A4590">
              <w:rPr>
                <w:rFonts w:asciiTheme="minorHAnsi" w:hAnsiTheme="minorHAnsi"/>
                <w:sz w:val="22"/>
              </w:rPr>
              <w:t>“What do bacteria feed on? Can they produce any other useful products?”</w:t>
            </w:r>
          </w:p>
          <w:p w:rsidR="00A85E26" w:rsidRPr="000A4590" w:rsidRDefault="00A85E26" w:rsidP="002E087D">
            <w:pPr>
              <w:rPr>
                <w:rFonts w:asciiTheme="minorHAnsi" w:hAnsiTheme="minorHAnsi"/>
                <w:sz w:val="22"/>
                <w:lang w:val="de-DE"/>
              </w:rPr>
            </w:pPr>
            <w:r w:rsidRPr="000A4590">
              <w:rPr>
                <w:rStyle w:val="FettMaterialoderMethodeChar"/>
                <w:rFonts w:asciiTheme="minorHAnsi" w:hAnsiTheme="minorHAnsi"/>
                <w:sz w:val="22"/>
              </w:rPr>
              <w:t xml:space="preserve">Tafelanschrieb: </w:t>
            </w:r>
            <w:r w:rsidRPr="000A4590">
              <w:rPr>
                <w:rFonts w:asciiTheme="minorHAnsi" w:hAnsiTheme="minorHAnsi"/>
                <w:sz w:val="22"/>
              </w:rPr>
              <w:t>“Feeding Bacteria“</w:t>
            </w:r>
          </w:p>
        </w:tc>
      </w:tr>
      <w:tr w:rsidR="00A85E26" w:rsidRPr="000A4590" w:rsidTr="00FF6CAC">
        <w:trPr>
          <w:cantSplit/>
        </w:trPr>
        <w:tc>
          <w:tcPr>
            <w:tcW w:w="568" w:type="dxa"/>
            <w:vMerge/>
            <w:tcBorders>
              <w:top w:val="single" w:sz="4" w:space="0" w:color="000000"/>
              <w:left w:val="single" w:sz="4" w:space="0" w:color="000000"/>
              <w:bottom w:val="single" w:sz="4" w:space="0" w:color="000000"/>
              <w:right w:val="single" w:sz="4" w:space="0" w:color="000000"/>
            </w:tcBorders>
            <w:shd w:val="clear" w:color="auto" w:fill="D9D9D9"/>
          </w:tcPr>
          <w:p w:rsidR="00A85E26" w:rsidRPr="000A4590" w:rsidRDefault="00A85E26" w:rsidP="00EE7141">
            <w:pPr>
              <w:pStyle w:val="Tabellenbeschrlinks"/>
              <w:rPr>
                <w:rFonts w:asciiTheme="minorHAnsi" w:hAnsiTheme="minorHAnsi"/>
                <w:sz w:val="22"/>
              </w:rPr>
            </w:pPr>
          </w:p>
        </w:tc>
        <w:tc>
          <w:tcPr>
            <w:tcW w:w="1814" w:type="dxa"/>
            <w:tcBorders>
              <w:top w:val="single" w:sz="6" w:space="0" w:color="auto"/>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Einführung in Arbeitsmethode (fakultativ)</w:t>
            </w:r>
          </w:p>
        </w:tc>
        <w:tc>
          <w:tcPr>
            <w:tcW w:w="7761" w:type="dxa"/>
            <w:tcBorders>
              <w:top w:val="single" w:sz="6" w:space="0" w:color="auto"/>
              <w:left w:val="single" w:sz="4" w:space="0" w:color="000000"/>
              <w:bottom w:val="single" w:sz="4" w:space="0" w:color="000000"/>
              <w:right w:val="single" w:sz="4" w:space="0" w:color="000000"/>
            </w:tcBorders>
            <w:vAlign w:val="center"/>
          </w:tcPr>
          <w:p w:rsidR="00A85E26" w:rsidRPr="000A4590" w:rsidRDefault="00A85E26" w:rsidP="002E087D">
            <w:pPr>
              <w:rPr>
                <w:rFonts w:asciiTheme="minorHAnsi" w:hAnsiTheme="minorHAnsi"/>
                <w:sz w:val="22"/>
                <w:lang w:val="en-US"/>
              </w:rPr>
            </w:pPr>
            <w:r w:rsidRPr="000A4590">
              <w:rPr>
                <w:rStyle w:val="FettMaterialoderMethodeChar"/>
                <w:rFonts w:asciiTheme="minorHAnsi" w:hAnsiTheme="minorHAnsi"/>
                <w:sz w:val="22"/>
                <w:lang w:val="en-GB"/>
              </w:rPr>
              <w:t>How to: The jigsaw-technique</w:t>
            </w:r>
            <w:r w:rsidRPr="000A4590">
              <w:rPr>
                <w:rFonts w:asciiTheme="minorHAnsi" w:hAnsiTheme="minorHAnsi"/>
                <w:sz w:val="22"/>
                <w:lang w:val="en-US"/>
              </w:rPr>
              <w:t xml:space="preserve"> </w:t>
            </w:r>
            <w:r w:rsidR="004D76F4" w:rsidRPr="000A4590">
              <w:rPr>
                <w:rFonts w:asciiTheme="minorHAnsi" w:hAnsiTheme="minorHAnsi"/>
                <w:sz w:val="22"/>
                <w:lang w:val="en-US"/>
              </w:rPr>
              <w:t>(FO </w:t>
            </w:r>
            <w:r w:rsidR="002E087D" w:rsidRPr="000A4590">
              <w:rPr>
                <w:rFonts w:asciiTheme="minorHAnsi" w:hAnsiTheme="minorHAnsi"/>
                <w:sz w:val="22"/>
                <w:lang w:val="en-US"/>
              </w:rPr>
              <w:t>3</w:t>
            </w:r>
            <w:r w:rsidRPr="000A4590">
              <w:rPr>
                <w:rFonts w:asciiTheme="minorHAnsi" w:hAnsiTheme="minorHAnsi"/>
                <w:sz w:val="22"/>
                <w:lang w:val="en-US"/>
              </w:rPr>
              <w:t>)</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Gegebenenfalls müssen sich die Schülerinnen und Schüler mit der jigsaw-technique (deutsch: Gruppenpuzzle) vertraut machen.</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Hinweis 1: Es kann sich anbieten, die Expertenkonferenz in Stunde 4 durchzuführen</w:t>
            </w:r>
            <w:r w:rsidR="00DB568C" w:rsidRPr="000A4590">
              <w:rPr>
                <w:rFonts w:asciiTheme="minorHAnsi" w:hAnsiTheme="minorHAnsi"/>
                <w:sz w:val="22"/>
                <w:lang w:val="de-DE"/>
              </w:rPr>
              <w:t>. D</w:t>
            </w:r>
            <w:r w:rsidRPr="000A4590">
              <w:rPr>
                <w:rFonts w:asciiTheme="minorHAnsi" w:hAnsiTheme="minorHAnsi"/>
                <w:sz w:val="22"/>
                <w:lang w:val="de-DE"/>
              </w:rPr>
              <w:t>ie Schülerinnen und Schüler haben so ggf. Gelegenheit, diese Arbeiten als Haus</w:t>
            </w:r>
            <w:r w:rsidR="00DB568C" w:rsidRPr="000A4590">
              <w:rPr>
                <w:rFonts w:asciiTheme="minorHAnsi" w:hAnsiTheme="minorHAnsi"/>
                <w:sz w:val="22"/>
                <w:lang w:val="de-DE"/>
              </w:rPr>
              <w:softHyphen/>
            </w:r>
            <w:r w:rsidRPr="000A4590">
              <w:rPr>
                <w:rFonts w:asciiTheme="minorHAnsi" w:hAnsiTheme="minorHAnsi"/>
                <w:sz w:val="22"/>
                <w:lang w:val="de-DE"/>
              </w:rPr>
              <w:t>aufgabe fertig zu stellen. Stunde 5 beginnt dann in den Stammgruppen (</w:t>
            </w:r>
            <w:r w:rsidR="00EF3378" w:rsidRPr="000A4590">
              <w:rPr>
                <w:rFonts w:asciiTheme="minorHAnsi" w:hAnsiTheme="minorHAnsi"/>
                <w:sz w:val="22"/>
                <w:lang w:val="de-DE"/>
              </w:rPr>
              <w:t>E</w:t>
            </w:r>
            <w:r w:rsidRPr="000A4590">
              <w:rPr>
                <w:rFonts w:asciiTheme="minorHAnsi" w:hAnsiTheme="minorHAnsi"/>
                <w:sz w:val="22"/>
                <w:lang w:val="de-DE"/>
              </w:rPr>
              <w:t>nglisch: jigsaw-groups).</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Hinweis 2: In Klassen, die mit der Methode Gruppenpuzzle noch nicht vertraut sind, lässt sich das Material selbstverständlich auch für ein einfaches Stationenlernen verwenden.</w:t>
            </w:r>
          </w:p>
        </w:tc>
      </w:tr>
      <w:tr w:rsidR="00A85E26" w:rsidRPr="000A4590" w:rsidTr="00FF6CAC">
        <w:trPr>
          <w:cantSplit/>
          <w:trHeight w:val="1167"/>
        </w:trPr>
        <w:tc>
          <w:tcPr>
            <w:tcW w:w="568" w:type="dxa"/>
            <w:vMerge/>
            <w:tcBorders>
              <w:top w:val="single" w:sz="4" w:space="0" w:color="000000"/>
              <w:left w:val="single" w:sz="4" w:space="0" w:color="000000"/>
              <w:bottom w:val="single" w:sz="4" w:space="0" w:color="000000"/>
              <w:right w:val="single" w:sz="4" w:space="0" w:color="000000"/>
            </w:tcBorders>
            <w:shd w:val="clear" w:color="auto" w:fill="D9D9D9"/>
          </w:tcPr>
          <w:p w:rsidR="00A85E26" w:rsidRPr="000A4590" w:rsidRDefault="00A85E26" w:rsidP="00EE7141">
            <w:pPr>
              <w:pStyle w:val="Tabellenbeschrlinks"/>
              <w:rPr>
                <w:rFonts w:asciiTheme="minorHAnsi" w:hAnsiTheme="minorHAnsi"/>
                <w:sz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jc w:val="left"/>
              <w:rPr>
                <w:rFonts w:asciiTheme="minorHAnsi" w:hAnsiTheme="minorHAnsi"/>
                <w:sz w:val="22"/>
                <w:lang w:val="de-DE"/>
              </w:rPr>
            </w:pPr>
            <w:r w:rsidRPr="000A4590">
              <w:rPr>
                <w:rFonts w:asciiTheme="minorHAnsi" w:hAnsiTheme="minorHAnsi"/>
                <w:sz w:val="22"/>
                <w:lang w:val="de-DE"/>
              </w:rPr>
              <w:t>Erarbeitung</w:t>
            </w:r>
          </w:p>
        </w:tc>
        <w:tc>
          <w:tcPr>
            <w:tcW w:w="7761" w:type="dxa"/>
            <w:tcBorders>
              <w:top w:val="single" w:sz="4" w:space="0" w:color="000000"/>
              <w:left w:val="single" w:sz="4" w:space="0" w:color="000000"/>
              <w:bottom w:val="single" w:sz="4" w:space="0" w:color="000000"/>
              <w:right w:val="single" w:sz="4" w:space="0" w:color="000000"/>
            </w:tcBorders>
            <w:vAlign w:val="center"/>
          </w:tcPr>
          <w:p w:rsidR="00A85E26" w:rsidRPr="000A4590" w:rsidRDefault="00A85E26" w:rsidP="002E087D">
            <w:pPr>
              <w:rPr>
                <w:rFonts w:asciiTheme="minorHAnsi" w:hAnsiTheme="minorHAnsi"/>
                <w:sz w:val="22"/>
                <w:lang w:val="de-DE"/>
              </w:rPr>
            </w:pPr>
            <w:r w:rsidRPr="000A4590">
              <w:rPr>
                <w:rStyle w:val="FettMaterialoderMethodeChar"/>
                <w:rFonts w:asciiTheme="minorHAnsi" w:hAnsiTheme="minorHAnsi"/>
                <w:sz w:val="22"/>
              </w:rPr>
              <w:t>Feeding Bacteria: Expertenkonferenzen</w:t>
            </w:r>
            <w:r w:rsidR="004D76F4" w:rsidRPr="000A4590">
              <w:rPr>
                <w:rFonts w:asciiTheme="minorHAnsi" w:hAnsiTheme="minorHAnsi"/>
                <w:sz w:val="22"/>
                <w:lang w:val="de-DE"/>
              </w:rPr>
              <w:t xml:space="preserve"> (ABs </w:t>
            </w:r>
            <w:r w:rsidRPr="000A4590">
              <w:rPr>
                <w:rFonts w:asciiTheme="minorHAnsi" w:hAnsiTheme="minorHAnsi"/>
                <w:sz w:val="22"/>
                <w:lang w:val="de-DE"/>
              </w:rPr>
              <w:t>3, 4, 5 und 6)</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 xml:space="preserve">Nachdem die Schülerinnen und Schüler in den Stammgruppen entschieden haben, wer welches Expertenthema bearbeitet, treffen sich die Experten der verschiedenen Stammgruppen und arbeiten sich in die Ernährungsstrategien von </w:t>
            </w:r>
            <w:r w:rsidRPr="000A4590">
              <w:rPr>
                <w:rFonts w:asciiTheme="minorHAnsi" w:hAnsiTheme="minorHAnsi"/>
                <w:i/>
                <w:sz w:val="22"/>
                <w:lang w:val="de-DE"/>
              </w:rPr>
              <w:t>Azotobacter</w:t>
            </w:r>
            <w:r w:rsidRPr="000A4590">
              <w:rPr>
                <w:rFonts w:asciiTheme="minorHAnsi" w:hAnsiTheme="minorHAnsi"/>
                <w:sz w:val="22"/>
                <w:lang w:val="de-DE"/>
              </w:rPr>
              <w:t xml:space="preserve"> (AB 3), </w:t>
            </w:r>
            <w:r w:rsidRPr="000A4590">
              <w:rPr>
                <w:rFonts w:asciiTheme="minorHAnsi" w:hAnsiTheme="minorHAnsi"/>
                <w:i/>
                <w:sz w:val="22"/>
                <w:lang w:val="de-DE"/>
              </w:rPr>
              <w:t>Cyanobacteria</w:t>
            </w:r>
            <w:r w:rsidRPr="000A4590">
              <w:rPr>
                <w:rFonts w:asciiTheme="minorHAnsi" w:hAnsiTheme="minorHAnsi"/>
                <w:sz w:val="22"/>
                <w:lang w:val="de-DE"/>
              </w:rPr>
              <w:t xml:space="preserve"> (AB 4), </w:t>
            </w:r>
            <w:r w:rsidRPr="000A4590">
              <w:rPr>
                <w:rFonts w:asciiTheme="minorHAnsi" w:hAnsiTheme="minorHAnsi"/>
                <w:i/>
                <w:sz w:val="22"/>
                <w:lang w:val="de-DE"/>
              </w:rPr>
              <w:t>Alcanivorax</w:t>
            </w:r>
            <w:r w:rsidRPr="000A4590">
              <w:rPr>
                <w:rFonts w:asciiTheme="minorHAnsi" w:hAnsiTheme="minorHAnsi"/>
                <w:sz w:val="22"/>
                <w:lang w:val="de-DE"/>
              </w:rPr>
              <w:t xml:space="preserve"> (AB 5) und </w:t>
            </w:r>
            <w:r w:rsidRPr="000A4590">
              <w:rPr>
                <w:rFonts w:asciiTheme="minorHAnsi" w:hAnsiTheme="minorHAnsi"/>
                <w:i/>
                <w:sz w:val="22"/>
                <w:lang w:val="de-DE"/>
              </w:rPr>
              <w:t>Acidithiobacillus</w:t>
            </w:r>
            <w:r w:rsidRPr="000A4590">
              <w:rPr>
                <w:rFonts w:asciiTheme="minorHAnsi" w:hAnsiTheme="minorHAnsi"/>
                <w:sz w:val="22"/>
                <w:lang w:val="de-DE"/>
              </w:rPr>
              <w:t xml:space="preserve"> (AB 6) ein:</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 xml:space="preserve">Bakterien der Gattung </w:t>
            </w:r>
            <w:r w:rsidRPr="000A4590">
              <w:rPr>
                <w:rFonts w:asciiTheme="minorHAnsi" w:hAnsiTheme="minorHAnsi"/>
                <w:i/>
                <w:sz w:val="22"/>
                <w:lang w:val="de-DE"/>
              </w:rPr>
              <w:t>Azotobacter</w:t>
            </w:r>
            <w:r w:rsidRPr="000A4590">
              <w:rPr>
                <w:rFonts w:asciiTheme="minorHAnsi" w:hAnsiTheme="minorHAnsi"/>
                <w:sz w:val="22"/>
                <w:lang w:val="de-DE"/>
              </w:rPr>
              <w:t xml:space="preserve"> ernähren sich von verschiedenen Kohlen</w:t>
            </w:r>
            <w:r w:rsidR="00413D4E" w:rsidRPr="000A4590">
              <w:rPr>
                <w:rFonts w:asciiTheme="minorHAnsi" w:hAnsiTheme="minorHAnsi"/>
                <w:sz w:val="22"/>
                <w:lang w:val="de-DE"/>
              </w:rPr>
              <w:softHyphen/>
            </w:r>
            <w:r w:rsidRPr="000A4590">
              <w:rPr>
                <w:rFonts w:asciiTheme="minorHAnsi" w:hAnsiTheme="minorHAnsi"/>
                <w:sz w:val="22"/>
                <w:lang w:val="de-DE"/>
              </w:rPr>
              <w:t>hydraten. Sie besitzen die Fähigkeit, den so ausgesprochen stabilen Luftstickstoff aufzuspalten und für Pflanzen verfügbar zu machen. Die daraus resultierende Düngung von Pflanzen ist in der Land- und Forstwirtschaft sehr wichtig.</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Cyanobakterien stellen ihre Nährst</w:t>
            </w:r>
            <w:r w:rsidR="00DB568C" w:rsidRPr="000A4590">
              <w:rPr>
                <w:rFonts w:asciiTheme="minorHAnsi" w:hAnsiTheme="minorHAnsi"/>
                <w:sz w:val="22"/>
                <w:lang w:val="de-DE"/>
              </w:rPr>
              <w:t>offe mittels Fotosynthese selbst her – genauso</w:t>
            </w:r>
            <w:r w:rsidRPr="000A4590">
              <w:rPr>
                <w:rFonts w:asciiTheme="minorHAnsi" w:hAnsiTheme="minorHAnsi"/>
                <w:sz w:val="22"/>
                <w:lang w:val="de-DE"/>
              </w:rPr>
              <w:t xml:space="preserve"> wie auch Pflanzen dies tun. Man kann Cyanobakterien einsetzen, um Biotreibstoff herzustellen, und dies etwa zehnmal effektiver als durch den Anbau von Mais.</w:t>
            </w:r>
          </w:p>
          <w:p w:rsidR="00A85E26" w:rsidRPr="000A4590" w:rsidRDefault="00A85E26" w:rsidP="002E087D">
            <w:pPr>
              <w:rPr>
                <w:rFonts w:asciiTheme="minorHAnsi" w:hAnsiTheme="minorHAnsi"/>
                <w:sz w:val="22"/>
                <w:lang w:val="de-DE"/>
              </w:rPr>
            </w:pPr>
            <w:r w:rsidRPr="000A4590">
              <w:rPr>
                <w:rFonts w:asciiTheme="minorHAnsi" w:hAnsiTheme="minorHAnsi"/>
                <w:i/>
                <w:sz w:val="22"/>
                <w:lang w:val="de-DE"/>
              </w:rPr>
              <w:t>Alcanivorax borkumensis</w:t>
            </w:r>
            <w:r w:rsidRPr="000A4590">
              <w:rPr>
                <w:rFonts w:asciiTheme="minorHAnsi" w:hAnsiTheme="minorHAnsi"/>
                <w:sz w:val="22"/>
                <w:lang w:val="de-DE"/>
              </w:rPr>
              <w:t xml:space="preserve"> ist ein Bakterium, das ein besonders breites Spektrum von Kohlenwasserstoffen als Nahrung verwerten kann. Es ist sogar in der Lage, Erdöl abzubauen und wird erfolgreich bei der Bekämpfung von Ölkatastrophen eingesetzt.</w:t>
            </w:r>
          </w:p>
          <w:p w:rsidR="00A85E26" w:rsidRPr="000A4590" w:rsidRDefault="00A85E26" w:rsidP="002E087D">
            <w:pPr>
              <w:rPr>
                <w:rFonts w:asciiTheme="minorHAnsi" w:hAnsiTheme="minorHAnsi"/>
                <w:sz w:val="22"/>
                <w:lang w:val="de-DE"/>
              </w:rPr>
            </w:pPr>
            <w:r w:rsidRPr="000A4590">
              <w:rPr>
                <w:rFonts w:asciiTheme="minorHAnsi" w:hAnsiTheme="minorHAnsi"/>
                <w:i/>
                <w:sz w:val="22"/>
                <w:lang w:val="de-DE"/>
              </w:rPr>
              <w:t>Acidithiobacillus</w:t>
            </w:r>
            <w:r w:rsidRPr="000A4590">
              <w:rPr>
                <w:rFonts w:asciiTheme="minorHAnsi" w:hAnsiTheme="minorHAnsi"/>
                <w:sz w:val="22"/>
                <w:lang w:val="de-DE"/>
              </w:rPr>
              <w:t xml:space="preserve"> </w:t>
            </w:r>
            <w:r w:rsidR="001F50C8" w:rsidRPr="000A4590">
              <w:rPr>
                <w:rFonts w:asciiTheme="minorHAnsi" w:hAnsiTheme="minorHAnsi"/>
                <w:sz w:val="22"/>
                <w:lang w:val="de-DE"/>
              </w:rPr>
              <w:t>ist</w:t>
            </w:r>
            <w:r w:rsidRPr="000A4590">
              <w:rPr>
                <w:rFonts w:asciiTheme="minorHAnsi" w:hAnsiTheme="minorHAnsi"/>
                <w:sz w:val="22"/>
                <w:lang w:val="de-DE"/>
              </w:rPr>
              <w:t xml:space="preserve"> chemoautotroph, d.h. diese</w:t>
            </w:r>
            <w:r w:rsidR="001F50C8" w:rsidRPr="000A4590">
              <w:rPr>
                <w:rFonts w:asciiTheme="minorHAnsi" w:hAnsiTheme="minorHAnsi"/>
                <w:sz w:val="22"/>
                <w:lang w:val="de-DE"/>
              </w:rPr>
              <w:t>s Bakterium nutzt</w:t>
            </w:r>
            <w:r w:rsidRPr="000A4590">
              <w:rPr>
                <w:rFonts w:asciiTheme="minorHAnsi" w:hAnsiTheme="minorHAnsi"/>
                <w:sz w:val="22"/>
                <w:lang w:val="de-DE"/>
              </w:rPr>
              <w:t xml:space="preserve"> Energie, die bei der Umsetzung anorganischer Stoffe frei wird, um sich </w:t>
            </w:r>
            <w:r w:rsidR="001F50C8" w:rsidRPr="000A4590">
              <w:rPr>
                <w:rFonts w:asciiTheme="minorHAnsi" w:hAnsiTheme="minorHAnsi"/>
                <w:sz w:val="22"/>
                <w:lang w:val="de-DE"/>
              </w:rPr>
              <w:t>seine</w:t>
            </w:r>
            <w:r w:rsidR="00B5565D" w:rsidRPr="000A4590">
              <w:rPr>
                <w:rFonts w:asciiTheme="minorHAnsi" w:hAnsiTheme="minorHAnsi"/>
                <w:sz w:val="22"/>
                <w:lang w:val="de-DE"/>
              </w:rPr>
              <w:t xml:space="preserve"> Nährstoffe quasi selbst</w:t>
            </w:r>
            <w:r w:rsidRPr="000A4590">
              <w:rPr>
                <w:rFonts w:asciiTheme="minorHAnsi" w:hAnsiTheme="minorHAnsi"/>
                <w:sz w:val="22"/>
                <w:lang w:val="de-DE"/>
              </w:rPr>
              <w:t xml:space="preserve"> herzustellen. </w:t>
            </w:r>
            <w:r w:rsidR="001F50C8" w:rsidRPr="000A4590">
              <w:rPr>
                <w:rFonts w:asciiTheme="minorHAnsi" w:hAnsiTheme="minorHAnsi"/>
                <w:sz w:val="22"/>
                <w:lang w:val="de-DE"/>
              </w:rPr>
              <w:t>Seine</w:t>
            </w:r>
            <w:r w:rsidRPr="000A4590">
              <w:rPr>
                <w:rFonts w:asciiTheme="minorHAnsi" w:hAnsiTheme="minorHAnsi"/>
                <w:sz w:val="22"/>
                <w:lang w:val="de-DE"/>
              </w:rPr>
              <w:t xml:space="preserve"> Fähigkeit, bestimmte anorganische Stoffe aufzuschließen, macht sich der Mensch beim Biomining zunutze, also </w:t>
            </w:r>
            <w:r w:rsidR="00B5565D" w:rsidRPr="000A4590">
              <w:rPr>
                <w:rFonts w:asciiTheme="minorHAnsi" w:hAnsiTheme="minorHAnsi"/>
                <w:sz w:val="22"/>
                <w:lang w:val="de-DE"/>
              </w:rPr>
              <w:t xml:space="preserve">bei </w:t>
            </w:r>
            <w:r w:rsidRPr="000A4590">
              <w:rPr>
                <w:rFonts w:asciiTheme="minorHAnsi" w:hAnsiTheme="minorHAnsi"/>
                <w:sz w:val="22"/>
                <w:lang w:val="de-DE"/>
              </w:rPr>
              <w:t>der Gewinnung von Eisen, Uran und anderen Metallen aus deren Erzen durch den Einsatz von Mikroorganismen.</w:t>
            </w:r>
          </w:p>
          <w:p w:rsidR="00A85E26" w:rsidRPr="000A4590" w:rsidRDefault="00A85E26" w:rsidP="002E087D">
            <w:pPr>
              <w:rPr>
                <w:rFonts w:asciiTheme="minorHAnsi" w:hAnsiTheme="minorHAnsi"/>
                <w:sz w:val="22"/>
                <w:lang w:val="de-DE"/>
              </w:rPr>
            </w:pPr>
            <w:r w:rsidRPr="000A4590">
              <w:rPr>
                <w:rStyle w:val="FettMaterialoderMethodeChar"/>
                <w:rFonts w:asciiTheme="minorHAnsi" w:hAnsiTheme="minorHAnsi"/>
                <w:sz w:val="22"/>
              </w:rPr>
              <w:t>Feeding Bacteria: Stammgruppen</w:t>
            </w:r>
            <w:r w:rsidRPr="000A4590">
              <w:rPr>
                <w:rFonts w:asciiTheme="minorHAnsi" w:hAnsiTheme="minorHAnsi"/>
                <w:sz w:val="22"/>
                <w:lang w:val="de-DE"/>
              </w:rPr>
              <w:t xml:space="preserve"> (AB 7)</w:t>
            </w:r>
          </w:p>
          <w:p w:rsidR="00A85E26" w:rsidRPr="000A4590" w:rsidRDefault="00A85E26" w:rsidP="002E087D">
            <w:pPr>
              <w:rPr>
                <w:rFonts w:asciiTheme="minorHAnsi" w:hAnsiTheme="minorHAnsi"/>
                <w:sz w:val="22"/>
                <w:lang w:val="de-DE"/>
              </w:rPr>
            </w:pPr>
            <w:r w:rsidRPr="000A4590">
              <w:rPr>
                <w:rFonts w:asciiTheme="minorHAnsi" w:hAnsiTheme="minorHAnsi"/>
                <w:sz w:val="22"/>
                <w:lang w:val="de-DE"/>
              </w:rPr>
              <w:t>Zurück in der Stammgruppe berichten sich die Schülerinnen und Schüler gegenseitig über ihre Expertenthemen.</w:t>
            </w:r>
          </w:p>
          <w:p w:rsidR="00F1276D" w:rsidRPr="000A4590" w:rsidRDefault="00A85E26" w:rsidP="002E087D">
            <w:pPr>
              <w:rPr>
                <w:rFonts w:asciiTheme="minorHAnsi" w:hAnsiTheme="minorHAnsi"/>
                <w:sz w:val="22"/>
                <w:lang w:val="de-DE"/>
              </w:rPr>
            </w:pPr>
            <w:r w:rsidRPr="000A4590">
              <w:rPr>
                <w:rFonts w:asciiTheme="minorHAnsi" w:hAnsiTheme="minorHAnsi"/>
                <w:sz w:val="22"/>
                <w:lang w:val="de-DE"/>
              </w:rPr>
              <w:t>Anschließend bearbeiten sie gemeinsam das Arbeitsbla</w:t>
            </w:r>
            <w:r w:rsidR="00B21F2F" w:rsidRPr="000A4590">
              <w:rPr>
                <w:rFonts w:asciiTheme="minorHAnsi" w:hAnsiTheme="minorHAnsi"/>
                <w:sz w:val="22"/>
                <w:lang w:val="de-DE"/>
              </w:rPr>
              <w:t>tt 7 und lernen die Unter</w:t>
            </w:r>
            <w:r w:rsidR="00B21F2F" w:rsidRPr="000A4590">
              <w:rPr>
                <w:rFonts w:asciiTheme="minorHAnsi" w:hAnsiTheme="minorHAnsi"/>
                <w:sz w:val="22"/>
                <w:lang w:val="de-DE"/>
              </w:rPr>
              <w:softHyphen/>
              <w:t>schei</w:t>
            </w:r>
            <w:r w:rsidRPr="000A4590">
              <w:rPr>
                <w:rFonts w:asciiTheme="minorHAnsi" w:hAnsiTheme="minorHAnsi"/>
                <w:sz w:val="22"/>
                <w:lang w:val="de-DE"/>
              </w:rPr>
              <w:t>dung in autotrophe und heterotrophe Ernährungsstrategien kennen.</w:t>
            </w:r>
            <w:r w:rsidR="00F1276D" w:rsidRPr="000A4590">
              <w:rPr>
                <w:rFonts w:asciiTheme="minorHAnsi" w:hAnsiTheme="minorHAnsi"/>
                <w:sz w:val="22"/>
                <w:lang w:val="de-DE"/>
              </w:rPr>
              <w:t xml:space="preserve"> (Lösungs</w:t>
            </w:r>
            <w:r w:rsidR="00F1276D" w:rsidRPr="000A4590">
              <w:rPr>
                <w:rFonts w:asciiTheme="minorHAnsi" w:hAnsiTheme="minorHAnsi"/>
                <w:sz w:val="22"/>
                <w:lang w:val="de-DE"/>
              </w:rPr>
              <w:softHyphen/>
              <w:t xml:space="preserve">hinweis: </w:t>
            </w:r>
            <w:r w:rsidR="00F1276D" w:rsidRPr="000A4590">
              <w:rPr>
                <w:rFonts w:asciiTheme="minorHAnsi" w:hAnsiTheme="minorHAnsi"/>
                <w:i/>
                <w:sz w:val="22"/>
                <w:lang w:val="de-DE"/>
              </w:rPr>
              <w:t>Azotobacter</w:t>
            </w:r>
            <w:r w:rsidR="00F1276D" w:rsidRPr="000A4590">
              <w:rPr>
                <w:rFonts w:asciiTheme="minorHAnsi" w:hAnsiTheme="minorHAnsi"/>
                <w:sz w:val="22"/>
                <w:lang w:val="de-DE"/>
              </w:rPr>
              <w:t xml:space="preserve"> und </w:t>
            </w:r>
            <w:r w:rsidR="00F1276D" w:rsidRPr="000A4590">
              <w:rPr>
                <w:rFonts w:asciiTheme="minorHAnsi" w:hAnsiTheme="minorHAnsi"/>
                <w:i/>
                <w:sz w:val="22"/>
                <w:lang w:val="de-DE"/>
              </w:rPr>
              <w:t>Alcanivorax borkumensis</w:t>
            </w:r>
            <w:r w:rsidR="00F1276D" w:rsidRPr="000A4590">
              <w:rPr>
                <w:rFonts w:asciiTheme="minorHAnsi" w:hAnsiTheme="minorHAnsi"/>
                <w:sz w:val="22"/>
                <w:lang w:val="de-DE"/>
              </w:rPr>
              <w:t xml:space="preserve"> sind heterotroph; Cyano</w:t>
            </w:r>
            <w:r w:rsidR="00F1276D" w:rsidRPr="000A4590">
              <w:rPr>
                <w:rFonts w:asciiTheme="minorHAnsi" w:hAnsiTheme="minorHAnsi"/>
                <w:sz w:val="22"/>
                <w:lang w:val="de-DE"/>
              </w:rPr>
              <w:softHyphen/>
              <w:t xml:space="preserve">bakterien und </w:t>
            </w:r>
            <w:r w:rsidR="00F1276D" w:rsidRPr="000A4590">
              <w:rPr>
                <w:rFonts w:asciiTheme="minorHAnsi" w:hAnsiTheme="minorHAnsi"/>
                <w:i/>
                <w:sz w:val="22"/>
                <w:lang w:val="de-DE"/>
              </w:rPr>
              <w:t>Acidithiobacillus</w:t>
            </w:r>
            <w:r w:rsidR="00F1276D" w:rsidRPr="000A4590">
              <w:rPr>
                <w:rFonts w:asciiTheme="minorHAnsi" w:hAnsiTheme="minorHAnsi"/>
                <w:sz w:val="22"/>
                <w:lang w:val="de-DE"/>
              </w:rPr>
              <w:t xml:space="preserve"> sind autotroph.)</w:t>
            </w:r>
          </w:p>
        </w:tc>
      </w:tr>
    </w:tbl>
    <w:p w:rsidR="00055351" w:rsidRDefault="00055351" w:rsidP="00055351">
      <w:pPr>
        <w:rPr>
          <w:rFonts w:eastAsia="Batang"/>
          <w:lang w:val="de-DE"/>
        </w:rPr>
      </w:pPr>
    </w:p>
    <w:p w:rsidR="00055351" w:rsidRDefault="00055351" w:rsidP="00055351">
      <w:pPr>
        <w:pStyle w:val="berschrift2"/>
        <w:rPr>
          <w:rFonts w:eastAsia="Batang"/>
        </w:rPr>
      </w:pPr>
      <w:r w:rsidRPr="003727A5">
        <w:rPr>
          <w:rFonts w:eastAsia="Batang"/>
        </w:rPr>
        <w:br w:type="page"/>
      </w:r>
    </w:p>
    <w:p w:rsidR="00055351" w:rsidRPr="000A4590" w:rsidRDefault="00055351" w:rsidP="00055351">
      <w:pPr>
        <w:pStyle w:val="berschrift2"/>
        <w:rPr>
          <w:rFonts w:asciiTheme="minorHAnsi" w:hAnsiTheme="minorHAnsi"/>
        </w:rPr>
      </w:pPr>
      <w:r w:rsidRPr="000A4590">
        <w:rPr>
          <w:rFonts w:asciiTheme="minorHAnsi" w:hAnsiTheme="minorHAnsi"/>
        </w:rPr>
        <w:lastRenderedPageBreak/>
        <w:t xml:space="preserve">LH 1: </w:t>
      </w:r>
      <w:proofErr w:type="spellStart"/>
      <w:r w:rsidRPr="000A4590">
        <w:rPr>
          <w:rFonts w:asciiTheme="minorHAnsi" w:hAnsiTheme="minorHAnsi"/>
        </w:rPr>
        <w:t>Fachvokabular</w:t>
      </w:r>
      <w:proofErr w:type="spellEnd"/>
      <w:r w:rsidRPr="000A4590">
        <w:rPr>
          <w:rFonts w:asciiTheme="minorHAnsi" w:hAnsiTheme="minorHAnsi"/>
          <w:lang w:val="en-US"/>
        </w:rPr>
        <w:t xml:space="preserve"> </w:t>
      </w:r>
      <w:r w:rsidRPr="000A4590">
        <w:rPr>
          <w:rFonts w:asciiTheme="minorHAnsi" w:hAnsiTheme="minorHAnsi"/>
        </w:rPr>
        <w:t>“Bacteria are great</w:t>
      </w:r>
      <w:r w:rsidRPr="000A4590">
        <w:rPr>
          <w:rFonts w:asciiTheme="minorHAnsi" w:hAnsiTheme="minorHAnsi"/>
          <w:lang w:val="en-US"/>
        </w:rPr>
        <w:t>“</w:t>
      </w:r>
    </w:p>
    <w:p w:rsidR="00055351" w:rsidRPr="00E14713" w:rsidRDefault="00055351" w:rsidP="00055351"/>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3259"/>
        <w:gridCol w:w="3259"/>
        <w:gridCol w:w="3260"/>
      </w:tblGrid>
      <w:tr w:rsidR="00055351" w:rsidRPr="000A4590" w:rsidTr="00F37367">
        <w:trPr>
          <w:jc w:val="center"/>
        </w:trPr>
        <w:tc>
          <w:tcPr>
            <w:tcW w:w="3259" w:type="dxa"/>
            <w:shd w:val="solid" w:color="808080" w:fill="FFFFFF"/>
          </w:tcPr>
          <w:p w:rsidR="00055351" w:rsidRPr="000A4590" w:rsidRDefault="00055351" w:rsidP="00F37367">
            <w:pPr>
              <w:rPr>
                <w:rFonts w:asciiTheme="minorHAnsi" w:hAnsiTheme="minorHAnsi"/>
                <w:b/>
                <w:bCs/>
                <w:color w:val="FFFFFF"/>
                <w:lang w:val="de-DE"/>
              </w:rPr>
            </w:pPr>
            <w:r w:rsidRPr="000A4590">
              <w:rPr>
                <w:rFonts w:asciiTheme="minorHAnsi" w:hAnsiTheme="minorHAnsi"/>
                <w:b/>
                <w:bCs/>
                <w:color w:val="FFFFFF"/>
                <w:lang w:val="de-DE"/>
              </w:rPr>
              <w:t>Englisch</w:t>
            </w:r>
          </w:p>
        </w:tc>
        <w:tc>
          <w:tcPr>
            <w:tcW w:w="3259" w:type="dxa"/>
            <w:shd w:val="solid" w:color="808080" w:fill="FFFFFF"/>
          </w:tcPr>
          <w:p w:rsidR="00055351" w:rsidRPr="000A4590" w:rsidRDefault="00055351" w:rsidP="00F37367">
            <w:pPr>
              <w:rPr>
                <w:rFonts w:asciiTheme="minorHAnsi" w:hAnsiTheme="minorHAnsi"/>
                <w:b/>
                <w:bCs/>
                <w:color w:val="FFFFFF"/>
                <w:lang w:val="de-DE"/>
              </w:rPr>
            </w:pPr>
            <w:r w:rsidRPr="000A4590">
              <w:rPr>
                <w:rFonts w:asciiTheme="minorHAnsi" w:hAnsiTheme="minorHAnsi"/>
                <w:b/>
                <w:bCs/>
                <w:color w:val="FFFFFF"/>
                <w:lang w:val="de-DE"/>
              </w:rPr>
              <w:t>Aussprache (</w:t>
            </w:r>
            <w:proofErr w:type="spellStart"/>
            <w:r w:rsidRPr="000A4590">
              <w:rPr>
                <w:rFonts w:asciiTheme="minorHAnsi" w:hAnsiTheme="minorHAnsi"/>
                <w:b/>
                <w:bCs/>
                <w:color w:val="FFFFFF"/>
                <w:lang w:val="de-DE"/>
              </w:rPr>
              <w:t>BrE</w:t>
            </w:r>
            <w:proofErr w:type="spellEnd"/>
            <w:r w:rsidRPr="000A4590">
              <w:rPr>
                <w:rFonts w:asciiTheme="minorHAnsi" w:hAnsiTheme="minorHAnsi"/>
                <w:b/>
                <w:bCs/>
                <w:color w:val="FFFFFF"/>
                <w:lang w:val="de-DE"/>
              </w:rPr>
              <w:t>)</w:t>
            </w:r>
          </w:p>
        </w:tc>
        <w:tc>
          <w:tcPr>
            <w:tcW w:w="3260" w:type="dxa"/>
            <w:shd w:val="solid" w:color="808080" w:fill="FFFFFF"/>
          </w:tcPr>
          <w:p w:rsidR="00055351" w:rsidRPr="000A4590" w:rsidRDefault="00055351" w:rsidP="00F37367">
            <w:pPr>
              <w:rPr>
                <w:rFonts w:asciiTheme="minorHAnsi" w:hAnsiTheme="minorHAnsi"/>
                <w:b/>
                <w:bCs/>
                <w:color w:val="FFFFFF"/>
              </w:rPr>
            </w:pPr>
            <w:r w:rsidRPr="000A4590">
              <w:rPr>
                <w:rFonts w:asciiTheme="minorHAnsi" w:hAnsiTheme="minorHAnsi"/>
                <w:b/>
                <w:bCs/>
                <w:color w:val="FFFFFF"/>
              </w:rPr>
              <w:t>Deutsch</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autotrophic</w:t>
            </w:r>
          </w:p>
        </w:tc>
        <w:tc>
          <w:tcPr>
            <w:tcW w:w="3259" w:type="dxa"/>
            <w:shd w:val="clear" w:color="auto" w:fill="auto"/>
            <w:vAlign w:val="bottom"/>
          </w:tcPr>
          <w:p w:rsidR="00055351" w:rsidRPr="000A4590" w:rsidRDefault="00055351" w:rsidP="00F37367">
            <w:pPr>
              <w:rPr>
                <w:rFonts w:asciiTheme="minorHAnsi" w:hAnsiTheme="minorHAnsi"/>
                <w:b/>
                <w:bCs/>
              </w:rPr>
            </w:pPr>
            <w:r w:rsidRPr="000A4590">
              <w:rPr>
                <w:rStyle w:val="phon1"/>
                <w:rFonts w:asciiTheme="minorHAnsi" w:hAnsiTheme="minorHAnsi"/>
                <w:color w:val="333333"/>
                <w:lang w:val="en"/>
              </w:rPr>
              <w:t>ˌ</w:t>
            </w:r>
            <w:proofErr w:type="spellStart"/>
            <w:r w:rsidRPr="000A4590">
              <w:rPr>
                <w:rStyle w:val="phon1"/>
                <w:rFonts w:asciiTheme="minorHAnsi" w:hAnsiTheme="minorHAnsi"/>
                <w:color w:val="333333"/>
                <w:lang w:val="en"/>
              </w:rPr>
              <w:t>ɔːtə</w:t>
            </w:r>
            <w:r w:rsidRPr="000A4590">
              <w:rPr>
                <w:rStyle w:val="ptl"/>
                <w:rFonts w:asciiTheme="minorHAnsi" w:hAnsiTheme="minorHAnsi" w:cs="Lucida Grande"/>
                <w:color w:val="333333"/>
                <w:lang w:val="en"/>
              </w:rPr>
              <w:t>ˈtrɒfɪk</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autotroph</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carbohydrates</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r w:rsidRPr="000A4590">
              <w:rPr>
                <w:rStyle w:val="ptl"/>
                <w:rFonts w:asciiTheme="minorHAnsi" w:hAnsiTheme="minorHAnsi" w:cs="Lucida Grande"/>
                <w:color w:val="333333"/>
                <w:lang w:val="en"/>
              </w:rPr>
              <w:t>ˌ</w:t>
            </w:r>
            <w:proofErr w:type="spellStart"/>
            <w:r w:rsidRPr="000A4590">
              <w:rPr>
                <w:rStyle w:val="ptl"/>
                <w:rFonts w:asciiTheme="minorHAnsi" w:hAnsiTheme="minorHAnsi" w:cs="Lucida Grande"/>
                <w:color w:val="333333"/>
                <w:lang w:val="en"/>
              </w:rPr>
              <w:t>kɑːbəʊˈhaɪdreɪts</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Kohlenhydrate</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convenient</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kənˈviːniənt</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angenehm</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conversion</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kənˈvɜːʃn</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Umwandlung</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digestive tract</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daɪˈdʒestɪv</w:t>
            </w:r>
            <w:proofErr w:type="spellEnd"/>
            <w:r w:rsidRPr="000A4590">
              <w:rPr>
                <w:rStyle w:val="ptl"/>
                <w:rFonts w:asciiTheme="minorHAnsi" w:hAnsiTheme="minorHAnsi" w:cs="Lucida Grande"/>
                <w:color w:val="333333"/>
                <w:lang w:val="en"/>
              </w:rPr>
              <w:t xml:space="preserve"> </w:t>
            </w:r>
            <w:proofErr w:type="spellStart"/>
            <w:r w:rsidRPr="000A4590">
              <w:rPr>
                <w:rStyle w:val="ptl"/>
                <w:rFonts w:asciiTheme="minorHAnsi" w:hAnsiTheme="minorHAnsi" w:cs="Lucida Grande"/>
                <w:color w:val="333333"/>
                <w:lang w:val="en"/>
              </w:rPr>
              <w:t>trækt</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Verdauungstrakt</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ethanol</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r w:rsidRPr="000A4590">
              <w:rPr>
                <w:rStyle w:val="ptl"/>
                <w:rFonts w:asciiTheme="minorHAnsi" w:hAnsiTheme="minorHAnsi" w:cs="Lucida Grande"/>
                <w:color w:val="333333"/>
                <w:lang w:val="en"/>
              </w:rPr>
              <w:t>ˈ</w:t>
            </w:r>
            <w:proofErr w:type="spellStart"/>
            <w:r w:rsidRPr="000A4590">
              <w:rPr>
                <w:rStyle w:val="ptl"/>
                <w:rFonts w:asciiTheme="minorHAnsi" w:hAnsiTheme="minorHAnsi" w:cs="Lucida Grande"/>
                <w:color w:val="333333"/>
                <w:lang w:val="en"/>
              </w:rPr>
              <w:t>eθənɒl</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Ethanol</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genetically modified</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dʒəˈnetɪkli</w:t>
            </w:r>
            <w:proofErr w:type="spellEnd"/>
            <w:r w:rsidRPr="000A4590">
              <w:rPr>
                <w:rStyle w:val="ptl"/>
                <w:rFonts w:asciiTheme="minorHAnsi" w:hAnsiTheme="minorHAnsi" w:cs="Lucida Grande"/>
                <w:color w:val="333333"/>
                <w:lang w:val="en"/>
              </w:rPr>
              <w:t xml:space="preserve"> ˈ</w:t>
            </w:r>
            <w:proofErr w:type="spellStart"/>
            <w:r w:rsidRPr="000A4590">
              <w:rPr>
                <w:rStyle w:val="ptl"/>
                <w:rFonts w:asciiTheme="minorHAnsi" w:hAnsiTheme="minorHAnsi" w:cs="Lucida Grande"/>
                <w:color w:val="333333"/>
                <w:lang w:val="en"/>
              </w:rPr>
              <w:t>mɒdɪfaɪd</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genverändert</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heterotrophic</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r w:rsidRPr="000A4590">
              <w:rPr>
                <w:rStyle w:val="ptl"/>
                <w:rFonts w:asciiTheme="minorHAnsi" w:hAnsiTheme="minorHAnsi"/>
              </w:rPr>
              <w:t>ˌ</w:t>
            </w:r>
            <w:proofErr w:type="spellStart"/>
            <w:r w:rsidRPr="000A4590">
              <w:rPr>
                <w:rStyle w:val="ptl"/>
                <w:rFonts w:asciiTheme="minorHAnsi" w:hAnsiTheme="minorHAnsi" w:cs="Lucida Grande"/>
                <w:color w:val="333333"/>
                <w:lang w:val="en"/>
              </w:rPr>
              <w:t>hetərəˈtrɒfɪk</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heterotroph</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ion</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r w:rsidRPr="000A4590">
              <w:rPr>
                <w:rStyle w:val="ptl"/>
                <w:rFonts w:asciiTheme="minorHAnsi" w:hAnsiTheme="minorHAnsi" w:cs="Lucida Grande"/>
                <w:color w:val="333333"/>
                <w:lang w:val="en"/>
              </w:rPr>
              <w:t>ˈ</w:t>
            </w:r>
            <w:proofErr w:type="spellStart"/>
            <w:r w:rsidRPr="000A4590">
              <w:rPr>
                <w:rStyle w:val="ptl"/>
                <w:rFonts w:asciiTheme="minorHAnsi" w:hAnsiTheme="minorHAnsi" w:cs="Lucida Grande"/>
                <w:color w:val="333333"/>
                <w:lang w:val="en"/>
              </w:rPr>
              <w:t>aɪən</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Ion</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leaching</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liːtʃɪŋ</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Auslaugen</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lukewarm</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r w:rsidRPr="000A4590">
              <w:rPr>
                <w:rStyle w:val="ptl"/>
                <w:rFonts w:asciiTheme="minorHAnsi" w:hAnsiTheme="minorHAnsi" w:cs="Lucida Grande"/>
                <w:color w:val="333333"/>
                <w:lang w:val="en"/>
              </w:rPr>
              <w:t>ˌ</w:t>
            </w:r>
            <w:proofErr w:type="spellStart"/>
            <w:r w:rsidRPr="000A4590">
              <w:rPr>
                <w:rStyle w:val="ptl"/>
                <w:rFonts w:asciiTheme="minorHAnsi" w:hAnsiTheme="minorHAnsi" w:cs="Lucida Grande"/>
                <w:color w:val="333333"/>
                <w:lang w:val="en"/>
              </w:rPr>
              <w:t>luːkˈwɔːm</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lauwarm</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oil spill</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ɔɪl</w:t>
            </w:r>
            <w:proofErr w:type="spellEnd"/>
            <w:r w:rsidRPr="000A4590">
              <w:rPr>
                <w:rStyle w:val="ptl"/>
                <w:rFonts w:asciiTheme="minorHAnsi" w:hAnsiTheme="minorHAnsi" w:cs="Lucida Grande"/>
                <w:color w:val="333333"/>
                <w:lang w:val="en"/>
              </w:rPr>
              <w:t xml:space="preserve"> </w:t>
            </w:r>
            <w:proofErr w:type="spellStart"/>
            <w:r w:rsidRPr="000A4590">
              <w:rPr>
                <w:rStyle w:val="ptl"/>
                <w:rFonts w:asciiTheme="minorHAnsi" w:hAnsiTheme="minorHAnsi" w:cs="Lucida Grande"/>
                <w:color w:val="333333"/>
                <w:lang w:val="en"/>
              </w:rPr>
              <w:t>spɪl</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Ölkatastrophe</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phase</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feɪz</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Phase</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photosynthesis</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r w:rsidRPr="000A4590">
              <w:rPr>
                <w:rStyle w:val="ptl"/>
                <w:rFonts w:asciiTheme="minorHAnsi" w:hAnsiTheme="minorHAnsi" w:cs="Lucida Grande"/>
                <w:color w:val="333333"/>
                <w:lang w:val="en"/>
              </w:rPr>
              <w:t>ˌ</w:t>
            </w:r>
            <w:proofErr w:type="spellStart"/>
            <w:r w:rsidRPr="000A4590">
              <w:rPr>
                <w:rStyle w:val="ptl"/>
                <w:rFonts w:asciiTheme="minorHAnsi" w:hAnsiTheme="minorHAnsi" w:cs="Lucida Grande"/>
                <w:color w:val="333333"/>
                <w:lang w:val="en"/>
              </w:rPr>
              <w:t>fəʊtəʊˈsɪnθəsɪs</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Fotosynthese</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skimmed milk</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skɪmd</w:t>
            </w:r>
            <w:proofErr w:type="spellEnd"/>
            <w:r w:rsidRPr="000A4590">
              <w:rPr>
                <w:rStyle w:val="ptl"/>
                <w:rFonts w:asciiTheme="minorHAnsi" w:hAnsiTheme="minorHAnsi" w:cs="Lucida Grande"/>
                <w:color w:val="333333"/>
                <w:lang w:val="en"/>
              </w:rPr>
              <w:t xml:space="preserve"> </w:t>
            </w:r>
            <w:proofErr w:type="spellStart"/>
            <w:r w:rsidRPr="000A4590">
              <w:rPr>
                <w:rStyle w:val="ptl"/>
                <w:rFonts w:asciiTheme="minorHAnsi" w:hAnsiTheme="minorHAnsi" w:cs="Lucida Grande"/>
                <w:color w:val="333333"/>
                <w:lang w:val="en"/>
              </w:rPr>
              <w:t>mɪlk</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entrahmte Milch</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thermometer</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θəˈmɒmɪtə</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Thermometer</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to evaporate</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ɪˈvæpəreɪt</w:t>
            </w:r>
            <w:proofErr w:type="spellEnd"/>
            <w:r w:rsidRPr="000A4590">
              <w:rPr>
                <w:rStyle w:val="ptl"/>
                <w:rFonts w:asciiTheme="minorHAnsi" w:hAnsiTheme="minorHAnsi" w:cs="Lucida Grande"/>
                <w:color w:val="333333"/>
                <w:lang w:val="en"/>
              </w:rPr>
              <w:t>/</w:t>
            </w:r>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verdunsten</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to froth</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proofErr w:type="spellStart"/>
            <w:r w:rsidRPr="000A4590">
              <w:rPr>
                <w:rStyle w:val="ptl"/>
                <w:rFonts w:asciiTheme="minorHAnsi" w:hAnsiTheme="minorHAnsi" w:cs="Lucida Grande"/>
                <w:color w:val="333333"/>
                <w:lang w:val="en"/>
              </w:rPr>
              <w:t>frɒθ</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schäumen</w:t>
            </w:r>
          </w:p>
        </w:tc>
      </w:tr>
      <w:tr w:rsidR="00055351" w:rsidRPr="000A4590" w:rsidTr="00F37367">
        <w:trPr>
          <w:jc w:val="center"/>
        </w:trPr>
        <w:tc>
          <w:tcPr>
            <w:tcW w:w="3259" w:type="dxa"/>
            <w:shd w:val="clear" w:color="auto" w:fill="auto"/>
            <w:vAlign w:val="bottom"/>
          </w:tcPr>
          <w:p w:rsidR="00055351" w:rsidRPr="000A4590" w:rsidRDefault="00055351" w:rsidP="00F37367">
            <w:pPr>
              <w:rPr>
                <w:rFonts w:asciiTheme="minorHAnsi" w:hAnsiTheme="minorHAnsi" w:cs="Arial"/>
                <w:b/>
                <w:bCs/>
                <w:szCs w:val="20"/>
              </w:rPr>
            </w:pPr>
            <w:r w:rsidRPr="000A4590">
              <w:rPr>
                <w:rFonts w:asciiTheme="minorHAnsi" w:hAnsiTheme="minorHAnsi" w:cs="Arial"/>
                <w:b/>
                <w:bCs/>
                <w:szCs w:val="20"/>
              </w:rPr>
              <w:t>yogurt</w:t>
            </w:r>
          </w:p>
        </w:tc>
        <w:tc>
          <w:tcPr>
            <w:tcW w:w="3259" w:type="dxa"/>
            <w:shd w:val="clear" w:color="auto" w:fill="auto"/>
            <w:vAlign w:val="bottom"/>
          </w:tcPr>
          <w:p w:rsidR="00055351" w:rsidRPr="000A4590" w:rsidRDefault="00055351" w:rsidP="00F37367">
            <w:pPr>
              <w:rPr>
                <w:rStyle w:val="ptl"/>
                <w:rFonts w:asciiTheme="minorHAnsi" w:hAnsiTheme="minorHAnsi" w:cs="Lucida Grande"/>
                <w:color w:val="333333"/>
                <w:lang w:val="en"/>
              </w:rPr>
            </w:pPr>
            <w:r w:rsidRPr="000A4590">
              <w:rPr>
                <w:rStyle w:val="ptl"/>
                <w:rFonts w:asciiTheme="minorHAnsi" w:hAnsiTheme="minorHAnsi" w:cs="Lucida Grande"/>
                <w:color w:val="333333"/>
                <w:lang w:val="en"/>
              </w:rPr>
              <w:t>ˈ</w:t>
            </w:r>
            <w:proofErr w:type="spellStart"/>
            <w:r w:rsidRPr="000A4590">
              <w:rPr>
                <w:rStyle w:val="ptl"/>
                <w:rFonts w:asciiTheme="minorHAnsi" w:hAnsiTheme="minorHAnsi" w:cs="Lucida Grande"/>
                <w:color w:val="333333"/>
                <w:lang w:val="en"/>
              </w:rPr>
              <w:t>jɒɡət</w:t>
            </w:r>
            <w:proofErr w:type="spellEnd"/>
          </w:p>
        </w:tc>
        <w:tc>
          <w:tcPr>
            <w:tcW w:w="3260" w:type="dxa"/>
            <w:shd w:val="clear" w:color="auto" w:fill="auto"/>
            <w:vAlign w:val="bottom"/>
          </w:tcPr>
          <w:p w:rsidR="00055351" w:rsidRPr="000A4590" w:rsidRDefault="00055351" w:rsidP="00F37367">
            <w:pPr>
              <w:rPr>
                <w:rFonts w:asciiTheme="minorHAnsi" w:hAnsiTheme="minorHAnsi" w:cs="Arial"/>
                <w:b/>
                <w:bCs/>
                <w:szCs w:val="20"/>
                <w:lang w:val="de-DE"/>
              </w:rPr>
            </w:pPr>
            <w:r w:rsidRPr="000A4590">
              <w:rPr>
                <w:rFonts w:asciiTheme="minorHAnsi" w:hAnsiTheme="minorHAnsi" w:cs="Arial"/>
                <w:b/>
                <w:bCs/>
                <w:szCs w:val="20"/>
                <w:lang w:val="de-DE"/>
              </w:rPr>
              <w:t>Joghurt</w:t>
            </w:r>
          </w:p>
        </w:tc>
      </w:tr>
    </w:tbl>
    <w:p w:rsidR="00055351" w:rsidRPr="00E14713" w:rsidRDefault="00055351" w:rsidP="00055351">
      <w:pPr>
        <w:rPr>
          <w:rFonts w:ascii="MS Mincho" w:hAnsi="MS Mincho"/>
        </w:rPr>
      </w:pPr>
    </w:p>
    <w:p w:rsidR="00A85E26" w:rsidRPr="008E0DFB" w:rsidRDefault="00A85E26" w:rsidP="00A85E26">
      <w:pPr>
        <w:rPr>
          <w:rFonts w:eastAsia="Batang"/>
          <w:lang w:val="de-DE"/>
        </w:rPr>
      </w:pPr>
    </w:p>
    <w:sectPr w:rsidR="00A85E26" w:rsidRPr="008E0DFB" w:rsidSect="00DF0A3F">
      <w:headerReference w:type="default" r:id="rId8"/>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FC" w:rsidRDefault="007508FC">
      <w:r>
        <w:separator/>
      </w:r>
    </w:p>
  </w:endnote>
  <w:endnote w:type="continuationSeparator" w:id="0">
    <w:p w:rsidR="007508FC" w:rsidRDefault="0075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FC" w:rsidRDefault="007508FC">
      <w:r>
        <w:separator/>
      </w:r>
    </w:p>
  </w:footnote>
  <w:footnote w:type="continuationSeparator" w:id="0">
    <w:p w:rsidR="007508FC" w:rsidRDefault="0075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176" w:type="dxa"/>
      <w:tblLayout w:type="fixed"/>
      <w:tblLook w:val="01E0" w:firstRow="1" w:lastRow="1" w:firstColumn="1" w:lastColumn="1" w:noHBand="0" w:noVBand="0"/>
    </w:tblPr>
    <w:tblGrid>
      <w:gridCol w:w="2411"/>
      <w:gridCol w:w="1748"/>
      <w:gridCol w:w="1748"/>
      <w:gridCol w:w="4300"/>
    </w:tblGrid>
    <w:tr w:rsidR="000A4590" w:rsidRPr="000A4590" w:rsidTr="000A4590">
      <w:trPr>
        <w:trHeight w:val="854"/>
      </w:trPr>
      <w:tc>
        <w:tcPr>
          <w:tcW w:w="2411" w:type="dxa"/>
        </w:tcPr>
        <w:p w:rsidR="000A4590" w:rsidRPr="000A4590" w:rsidRDefault="000A4590" w:rsidP="00794632">
          <w:pPr>
            <w:tabs>
              <w:tab w:val="center" w:pos="4536"/>
              <w:tab w:val="right" w:pos="9072"/>
            </w:tabs>
            <w:jc w:val="left"/>
            <w:rPr>
              <w:rFonts w:asciiTheme="minorHAnsi" w:hAnsiTheme="minorHAnsi"/>
              <w:i/>
              <w:color w:val="4B6AB7"/>
              <w:szCs w:val="20"/>
              <w:lang w:val="de-DE"/>
            </w:rPr>
          </w:pPr>
          <w:r w:rsidRPr="000A4590">
            <w:rPr>
              <w:rFonts w:asciiTheme="minorHAnsi" w:hAnsiTheme="minorHAnsi"/>
              <w:i/>
              <w:color w:val="4B6AB7"/>
              <w:szCs w:val="20"/>
              <w:lang w:val="de-DE"/>
            </w:rPr>
            <w:t xml:space="preserve">Bayern bilingual – Gymnasium </w:t>
          </w:r>
        </w:p>
      </w:tc>
      <w:tc>
        <w:tcPr>
          <w:tcW w:w="1748" w:type="dxa"/>
          <w:shd w:val="clear" w:color="auto" w:fill="F3F3F3"/>
        </w:tcPr>
        <w:p w:rsidR="000A4590" w:rsidRPr="000A4590" w:rsidRDefault="00A7740D" w:rsidP="00181DD4">
          <w:pPr>
            <w:tabs>
              <w:tab w:val="center" w:pos="4536"/>
              <w:tab w:val="right" w:pos="9072"/>
            </w:tabs>
            <w:spacing w:before="60"/>
            <w:jc w:val="right"/>
            <w:rPr>
              <w:rFonts w:asciiTheme="minorHAnsi" w:hAnsiTheme="minorHAnsi"/>
              <w:b/>
              <w:i/>
              <w:color w:val="C0C0C0"/>
              <w:szCs w:val="20"/>
              <w:lang w:val="de-DE"/>
            </w:rPr>
          </w:pPr>
          <w:r>
            <w:rPr>
              <w:rFonts w:asciiTheme="minorHAnsi" w:hAnsiTheme="minorHAnsi"/>
              <w:b/>
              <w:i/>
              <w:noProof/>
              <w:color w:val="4B6AB7"/>
              <w:szCs w:val="20"/>
              <w:lang w:val="de-DE"/>
            </w:rPr>
            <mc:AlternateContent>
              <mc:Choice Requires="wps">
                <w:drawing>
                  <wp:anchor distT="0" distB="0" distL="114300" distR="114300" simplePos="0" relativeHeight="251659776" behindDoc="0" locked="1" layoutInCell="1" allowOverlap="1" wp14:anchorId="1E56CD4F" wp14:editId="030F10E4">
                    <wp:simplePos x="0" y="0"/>
                    <wp:positionH relativeFrom="column">
                      <wp:posOffset>-74295</wp:posOffset>
                    </wp:positionH>
                    <wp:positionV relativeFrom="paragraph">
                      <wp:posOffset>-24765</wp:posOffset>
                    </wp:positionV>
                    <wp:extent cx="0" cy="782320"/>
                    <wp:effectExtent l="26670" t="25400" r="20955" b="209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38100">
                              <a:solidFill>
                                <a:srgbClr val="4F6A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95pt" to="-5.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" strokecolor="#4f6ab7" strokeweight="3pt">
                    <w10:anchorlock/>
                  </v:line>
                </w:pict>
              </mc:Fallback>
            </mc:AlternateContent>
          </w:r>
          <w:r w:rsidR="000A4590" w:rsidRPr="000A4590">
            <w:rPr>
              <w:rFonts w:asciiTheme="minorHAnsi" w:hAnsiTheme="minorHAnsi"/>
              <w:b/>
              <w:noProof/>
              <w:color w:val="999999"/>
              <w:szCs w:val="20"/>
              <w:lang w:val="de-DE"/>
            </w:rPr>
            <w:t>Fach</w:t>
          </w:r>
        </w:p>
        <w:p w:rsidR="000A4590" w:rsidRPr="000A4590" w:rsidRDefault="000A4590" w:rsidP="00181DD4">
          <w:pPr>
            <w:tabs>
              <w:tab w:val="center" w:pos="4536"/>
              <w:tab w:val="right" w:pos="9072"/>
            </w:tabs>
            <w:jc w:val="right"/>
            <w:rPr>
              <w:rFonts w:asciiTheme="minorHAnsi" w:hAnsiTheme="minorHAnsi"/>
              <w:b/>
              <w:i/>
              <w:color w:val="4B6AB7"/>
              <w:szCs w:val="20"/>
              <w:lang w:val="de-DE"/>
            </w:rPr>
          </w:pPr>
          <w:r w:rsidRPr="000A4590">
            <w:rPr>
              <w:rFonts w:asciiTheme="minorHAnsi" w:hAnsiTheme="minorHAnsi"/>
              <w:b/>
              <w:i/>
              <w:color w:val="4B6AB7"/>
              <w:szCs w:val="20"/>
              <w:lang w:val="de-DE"/>
            </w:rPr>
            <w:t>Biologie</w:t>
          </w:r>
        </w:p>
      </w:tc>
      <w:tc>
        <w:tcPr>
          <w:tcW w:w="1748" w:type="dxa"/>
          <w:shd w:val="clear" w:color="auto" w:fill="E0E0E0"/>
        </w:tcPr>
        <w:p w:rsidR="000A4590" w:rsidRPr="000A4590" w:rsidRDefault="000A4590" w:rsidP="00181DD4">
          <w:pPr>
            <w:tabs>
              <w:tab w:val="center" w:pos="4536"/>
              <w:tab w:val="right" w:pos="9072"/>
            </w:tabs>
            <w:spacing w:before="60"/>
            <w:jc w:val="right"/>
            <w:rPr>
              <w:rFonts w:asciiTheme="minorHAnsi" w:hAnsiTheme="minorHAnsi"/>
              <w:color w:val="4B6AB7"/>
              <w:szCs w:val="20"/>
              <w:lang w:val="de-DE"/>
            </w:rPr>
          </w:pPr>
          <w:proofErr w:type="spellStart"/>
          <w:r w:rsidRPr="000A4590">
            <w:rPr>
              <w:rFonts w:asciiTheme="minorHAnsi" w:hAnsiTheme="minorHAnsi"/>
              <w:b/>
              <w:color w:val="999999"/>
              <w:szCs w:val="20"/>
              <w:lang w:val="de-DE"/>
            </w:rPr>
            <w:t>LehrplanPLUS</w:t>
          </w:r>
          <w:proofErr w:type="spellEnd"/>
        </w:p>
        <w:p w:rsidR="000A4590" w:rsidRPr="000A4590" w:rsidRDefault="000A4590" w:rsidP="00181DD4">
          <w:pPr>
            <w:tabs>
              <w:tab w:val="center" w:pos="4536"/>
              <w:tab w:val="right" w:pos="9072"/>
            </w:tabs>
            <w:jc w:val="right"/>
            <w:rPr>
              <w:rFonts w:asciiTheme="minorHAnsi" w:hAnsiTheme="minorHAnsi"/>
              <w:b/>
              <w:i/>
              <w:color w:val="4B6AB7"/>
              <w:szCs w:val="20"/>
              <w:lang w:val="de-DE"/>
            </w:rPr>
          </w:pPr>
          <w:r w:rsidRPr="000A4590">
            <w:rPr>
              <w:rFonts w:asciiTheme="minorHAnsi" w:hAnsiTheme="minorHAnsi"/>
              <w:b/>
              <w:i/>
              <w:color w:val="4B6AB7"/>
              <w:szCs w:val="20"/>
              <w:lang w:val="de-DE"/>
            </w:rPr>
            <w:t>B 9.2</w:t>
          </w:r>
        </w:p>
      </w:tc>
      <w:tc>
        <w:tcPr>
          <w:tcW w:w="4300" w:type="dxa"/>
          <w:shd w:val="clear" w:color="auto" w:fill="D9D9D9"/>
        </w:tcPr>
        <w:p w:rsidR="000A4590" w:rsidRPr="000A4590" w:rsidRDefault="000A4590" w:rsidP="00181DD4">
          <w:pPr>
            <w:tabs>
              <w:tab w:val="center" w:pos="4536"/>
              <w:tab w:val="right" w:pos="9072"/>
            </w:tabs>
            <w:spacing w:before="60"/>
            <w:jc w:val="right"/>
            <w:rPr>
              <w:rFonts w:asciiTheme="minorHAnsi" w:hAnsiTheme="minorHAnsi"/>
              <w:b/>
              <w:iCs/>
              <w:color w:val="4B6AB7"/>
              <w:szCs w:val="20"/>
              <w:lang w:val="de-DE"/>
            </w:rPr>
          </w:pPr>
          <w:r w:rsidRPr="000A4590">
            <w:rPr>
              <w:rFonts w:asciiTheme="minorHAnsi" w:hAnsiTheme="minorHAnsi"/>
              <w:b/>
              <w:iCs/>
              <w:color w:val="999999"/>
              <w:szCs w:val="20"/>
              <w:lang w:val="de-DE"/>
            </w:rPr>
            <w:t>Thema</w:t>
          </w:r>
        </w:p>
        <w:p w:rsidR="000A4590" w:rsidRPr="000A4590" w:rsidRDefault="000A4590" w:rsidP="00181DD4">
          <w:pPr>
            <w:tabs>
              <w:tab w:val="center" w:pos="4536"/>
              <w:tab w:val="right" w:pos="9072"/>
            </w:tabs>
            <w:jc w:val="right"/>
            <w:rPr>
              <w:rFonts w:asciiTheme="minorHAnsi" w:hAnsiTheme="minorHAnsi"/>
              <w:b/>
              <w:i/>
              <w:color w:val="4B6AB7"/>
              <w:szCs w:val="20"/>
              <w:lang w:val="de-DE"/>
            </w:rPr>
          </w:pPr>
          <w:r w:rsidRPr="000A4590">
            <w:rPr>
              <w:rFonts w:asciiTheme="minorHAnsi" w:hAnsiTheme="minorHAnsi"/>
              <w:b/>
              <w:i/>
              <w:color w:val="4B6AB7"/>
              <w:szCs w:val="20"/>
              <w:lang w:val="de-DE"/>
            </w:rPr>
            <w:t>Mikroorganismen</w:t>
          </w:r>
        </w:p>
        <w:p w:rsidR="000A4590" w:rsidRPr="000A4590" w:rsidRDefault="000A4590" w:rsidP="00181DD4">
          <w:pPr>
            <w:tabs>
              <w:tab w:val="center" w:pos="4536"/>
              <w:tab w:val="right" w:pos="9072"/>
            </w:tabs>
            <w:jc w:val="right"/>
            <w:rPr>
              <w:rFonts w:asciiTheme="minorHAnsi" w:hAnsiTheme="minorHAnsi"/>
              <w:b/>
              <w:i/>
              <w:color w:val="4B6AB7"/>
              <w:szCs w:val="20"/>
              <w:lang w:val="de-DE"/>
            </w:rPr>
          </w:pPr>
          <w:r w:rsidRPr="000A4590">
            <w:rPr>
              <w:rFonts w:asciiTheme="minorHAnsi" w:hAnsiTheme="minorHAnsi"/>
              <w:b/>
              <w:i/>
              <w:color w:val="4B6AB7"/>
              <w:szCs w:val="20"/>
              <w:lang w:val="de-DE"/>
            </w:rPr>
            <w:t>&amp; Biotechnologie</w:t>
          </w:r>
        </w:p>
      </w:tc>
    </w:tr>
  </w:tbl>
  <w:p w:rsidR="00FF6CAC" w:rsidRPr="000A4590" w:rsidRDefault="00055351" w:rsidP="00FF6CAC">
    <w:pPr>
      <w:pStyle w:val="Kopfzeile"/>
      <w:tabs>
        <w:tab w:val="left" w:pos="1240"/>
        <w:tab w:val="center" w:pos="4819"/>
      </w:tabs>
      <w:jc w:val="left"/>
      <w:rPr>
        <w:rFonts w:asciiTheme="minorHAnsi" w:hAnsiTheme="minorHAnsi"/>
        <w:szCs w:val="20"/>
      </w:rPr>
    </w:pPr>
    <w:r w:rsidRPr="000A4590">
      <w:rPr>
        <w:rFonts w:asciiTheme="minorHAnsi" w:hAnsiTheme="minorHAnsi"/>
        <w:szCs w:val="20"/>
      </w:rPr>
      <w:tab/>
    </w:r>
    <w:r w:rsidRPr="000A4590">
      <w:rPr>
        <w:rFonts w:asciiTheme="minorHAnsi" w:hAnsiTheme="minorHAnsi"/>
        <w:szCs w:val="20"/>
      </w:rPr>
      <w:tab/>
      <w:t xml:space="preserve">Stand: </w:t>
    </w:r>
    <w:r w:rsidR="000A4590" w:rsidRPr="000A4590">
      <w:rPr>
        <w:rFonts w:asciiTheme="minorHAnsi" w:hAnsiTheme="minorHAnsi"/>
        <w:szCs w:val="20"/>
      </w:rPr>
      <w:t>22</w:t>
    </w:r>
    <w:r w:rsidRPr="000A4590">
      <w:rPr>
        <w:rFonts w:asciiTheme="minorHAnsi" w:hAnsiTheme="minorHAnsi"/>
        <w:szCs w:val="20"/>
      </w:rPr>
      <w:t>.</w:t>
    </w:r>
    <w:r w:rsidR="000A4590" w:rsidRPr="000A4590">
      <w:rPr>
        <w:rFonts w:asciiTheme="minorHAnsi" w:hAnsiTheme="minorHAnsi"/>
        <w:szCs w:val="20"/>
      </w:rPr>
      <w:t xml:space="preserve"> </w:t>
    </w:r>
    <w:proofErr w:type="spellStart"/>
    <w:r w:rsidR="000A4590" w:rsidRPr="000A4590">
      <w:rPr>
        <w:rFonts w:asciiTheme="minorHAnsi" w:hAnsiTheme="minorHAnsi"/>
        <w:szCs w:val="20"/>
      </w:rPr>
      <w:t>Juni</w:t>
    </w:r>
    <w:proofErr w:type="spellEnd"/>
    <w:r w:rsidR="000A4590" w:rsidRPr="000A4590">
      <w:rPr>
        <w:rFonts w:asciiTheme="minorHAnsi" w:hAnsiTheme="minorHAnsi"/>
        <w:szCs w:val="20"/>
      </w:rPr>
      <w:t xml:space="preserve"> </w:t>
    </w:r>
    <w:r w:rsidR="00483D54" w:rsidRPr="000A4590">
      <w:rPr>
        <w:rFonts w:asciiTheme="minorHAnsi" w:hAnsiTheme="minorHAnsi"/>
        <w:szCs w:val="20"/>
      </w:rPr>
      <w:t>20</w:t>
    </w:r>
    <w:r w:rsidR="000A4590" w:rsidRPr="000A4590">
      <w:rPr>
        <w:rFonts w:asciiTheme="minorHAnsi" w:hAnsiTheme="minorHAnsi"/>
        <w:szCs w:val="20"/>
      </w:rPr>
      <w:t>20</w:t>
    </w:r>
    <w:r w:rsidR="00FF6CAC" w:rsidRPr="000A4590">
      <w:rPr>
        <w:rFonts w:asciiTheme="minorHAnsi" w:hAnsiTheme="minorHAnsi"/>
        <w:szCs w:val="20"/>
      </w:rPr>
      <w:t xml:space="preserve">, </w:t>
    </w:r>
    <w:r w:rsidR="00FF6CAC" w:rsidRPr="000A4590">
      <w:rPr>
        <w:rFonts w:asciiTheme="minorHAnsi" w:hAnsiTheme="minorHAnsi"/>
        <w:szCs w:val="20"/>
        <w:lang w:val="de-DE"/>
      </w:rPr>
      <w:t xml:space="preserve">Seite </w:t>
    </w:r>
    <w:r w:rsidR="00FF6CAC" w:rsidRPr="000A4590">
      <w:rPr>
        <w:rFonts w:asciiTheme="minorHAnsi" w:hAnsiTheme="minorHAnsi"/>
        <w:bCs/>
        <w:szCs w:val="20"/>
      </w:rPr>
      <w:fldChar w:fldCharType="begin"/>
    </w:r>
    <w:r w:rsidR="00FF6CAC" w:rsidRPr="000A4590">
      <w:rPr>
        <w:rFonts w:asciiTheme="minorHAnsi" w:hAnsiTheme="minorHAnsi"/>
        <w:bCs/>
        <w:szCs w:val="20"/>
      </w:rPr>
      <w:instrText>PAGE</w:instrText>
    </w:r>
    <w:r w:rsidR="00FF6CAC" w:rsidRPr="000A4590">
      <w:rPr>
        <w:rFonts w:asciiTheme="minorHAnsi" w:hAnsiTheme="minorHAnsi"/>
        <w:bCs/>
        <w:szCs w:val="20"/>
      </w:rPr>
      <w:fldChar w:fldCharType="separate"/>
    </w:r>
    <w:r w:rsidR="00AA2768">
      <w:rPr>
        <w:rFonts w:asciiTheme="minorHAnsi" w:hAnsiTheme="minorHAnsi"/>
        <w:bCs/>
        <w:noProof/>
        <w:szCs w:val="20"/>
      </w:rPr>
      <w:t>1</w:t>
    </w:r>
    <w:r w:rsidR="00FF6CAC" w:rsidRPr="000A4590">
      <w:rPr>
        <w:rFonts w:asciiTheme="minorHAnsi" w:hAnsiTheme="minorHAnsi"/>
        <w:bCs/>
        <w:szCs w:val="20"/>
      </w:rPr>
      <w:fldChar w:fldCharType="end"/>
    </w:r>
    <w:r w:rsidR="00FF6CAC" w:rsidRPr="000A4590">
      <w:rPr>
        <w:rFonts w:asciiTheme="minorHAnsi" w:hAnsiTheme="minorHAnsi"/>
        <w:szCs w:val="20"/>
        <w:lang w:val="de-DE"/>
      </w:rPr>
      <w:t xml:space="preserve"> von </w:t>
    </w:r>
    <w:r w:rsidR="00FF6CAC" w:rsidRPr="000A4590">
      <w:rPr>
        <w:rFonts w:asciiTheme="minorHAnsi" w:hAnsiTheme="minorHAnsi"/>
        <w:bCs/>
        <w:szCs w:val="20"/>
      </w:rPr>
      <w:fldChar w:fldCharType="begin"/>
    </w:r>
    <w:r w:rsidR="00FF6CAC" w:rsidRPr="000A4590">
      <w:rPr>
        <w:rFonts w:asciiTheme="minorHAnsi" w:hAnsiTheme="minorHAnsi"/>
        <w:bCs/>
        <w:szCs w:val="20"/>
      </w:rPr>
      <w:instrText>NUMPAGES</w:instrText>
    </w:r>
    <w:r w:rsidR="00FF6CAC" w:rsidRPr="000A4590">
      <w:rPr>
        <w:rFonts w:asciiTheme="minorHAnsi" w:hAnsiTheme="minorHAnsi"/>
        <w:bCs/>
        <w:szCs w:val="20"/>
      </w:rPr>
      <w:fldChar w:fldCharType="separate"/>
    </w:r>
    <w:r w:rsidR="00AA2768">
      <w:rPr>
        <w:rFonts w:asciiTheme="minorHAnsi" w:hAnsiTheme="minorHAnsi"/>
        <w:bCs/>
        <w:noProof/>
        <w:szCs w:val="20"/>
      </w:rPr>
      <w:t>6</w:t>
    </w:r>
    <w:r w:rsidR="00FF6CAC" w:rsidRPr="000A4590">
      <w:rPr>
        <w:rFonts w:asciiTheme="minorHAnsi" w:hAnsiTheme="minorHAnsi"/>
        <w:bCs/>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9E"/>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7073A2"/>
    <w:multiLevelType w:val="multilevel"/>
    <w:tmpl w:val="2FE6E8B6"/>
    <w:lvl w:ilvl="0">
      <w:start w:val="1"/>
      <w:numFmt w:val="bullet"/>
      <w:lvlText w:val=""/>
      <w:lvlJc w:val="left"/>
      <w:pPr>
        <w:tabs>
          <w:tab w:val="num" w:pos="454"/>
        </w:tabs>
        <w:ind w:left="454"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AC59C9"/>
    <w:multiLevelType w:val="hybridMultilevel"/>
    <w:tmpl w:val="8E189B6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nsid w:val="07003F45"/>
    <w:multiLevelType w:val="hybridMultilevel"/>
    <w:tmpl w:val="F772947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081D62A0"/>
    <w:multiLevelType w:val="hybridMultilevel"/>
    <w:tmpl w:val="9BB63D7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
    <w:nsid w:val="08B81F64"/>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4405A8"/>
    <w:multiLevelType w:val="hybridMultilevel"/>
    <w:tmpl w:val="3C7E14FC"/>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
    <w:nsid w:val="11632E95"/>
    <w:multiLevelType w:val="hybridMultilevel"/>
    <w:tmpl w:val="8EFCD9A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nsid w:val="15121754"/>
    <w:multiLevelType w:val="hybridMultilevel"/>
    <w:tmpl w:val="EC88D360"/>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9">
    <w:nsid w:val="1E9318E7"/>
    <w:multiLevelType w:val="hybridMultilevel"/>
    <w:tmpl w:val="2318B4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0">
    <w:nsid w:val="2F521F68"/>
    <w:multiLevelType w:val="hybridMultilevel"/>
    <w:tmpl w:val="E70AF834"/>
    <w:lvl w:ilvl="0" w:tplc="56042B7E">
      <w:start w:val="1"/>
      <w:numFmt w:val="lowerLetter"/>
      <w:lvlText w:val="%1)"/>
      <w:lvlJc w:val="left"/>
      <w:pPr>
        <w:tabs>
          <w:tab w:val="num" w:pos="2487"/>
        </w:tabs>
        <w:ind w:left="2487" w:hanging="360"/>
      </w:pPr>
      <w:rPr>
        <w:rFonts w:hint="default"/>
      </w:rPr>
    </w:lvl>
    <w:lvl w:ilvl="1" w:tplc="04070019" w:tentative="1">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11">
    <w:nsid w:val="37736DF7"/>
    <w:multiLevelType w:val="hybridMultilevel"/>
    <w:tmpl w:val="E1541518"/>
    <w:lvl w:ilvl="0" w:tplc="0407000F">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nsid w:val="38D50748"/>
    <w:multiLevelType w:val="hybridMultilevel"/>
    <w:tmpl w:val="15025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3">
    <w:nsid w:val="42C955BD"/>
    <w:multiLevelType w:val="hybridMultilevel"/>
    <w:tmpl w:val="6922D160"/>
    <w:lvl w:ilvl="0" w:tplc="8698EC3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45E23948"/>
    <w:multiLevelType w:val="multilevel"/>
    <w:tmpl w:val="48068750"/>
    <w:lvl w:ilvl="0">
      <w:start w:val="1"/>
      <w:numFmt w:val="bullet"/>
      <w:lvlText w:val=""/>
      <w:lvlJc w:val="left"/>
      <w:pPr>
        <w:tabs>
          <w:tab w:val="num" w:pos="170"/>
        </w:tabs>
        <w:ind w:left="170" w:hanging="170"/>
      </w:pPr>
      <w:rPr>
        <w:rFonts w:ascii="Symbol" w:hAnsi="Symbol" w:hint="default"/>
        <w:color w:val="auto"/>
        <w:u w:color="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AEC0EB4"/>
    <w:multiLevelType w:val="hybridMultilevel"/>
    <w:tmpl w:val="A1D28F5E"/>
    <w:lvl w:ilvl="0" w:tplc="5EE618CC">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6">
    <w:nsid w:val="4F8B57D9"/>
    <w:multiLevelType w:val="hybridMultilevel"/>
    <w:tmpl w:val="96DC04EC"/>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nsid w:val="57017843"/>
    <w:multiLevelType w:val="hybridMultilevel"/>
    <w:tmpl w:val="6270CD86"/>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8">
    <w:nsid w:val="60F6105E"/>
    <w:multiLevelType w:val="hybridMultilevel"/>
    <w:tmpl w:val="2A487272"/>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9">
    <w:nsid w:val="61094F49"/>
    <w:multiLevelType w:val="hybridMultilevel"/>
    <w:tmpl w:val="C8CA881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0">
    <w:nsid w:val="628966F8"/>
    <w:multiLevelType w:val="hybridMultilevel"/>
    <w:tmpl w:val="C24A4804"/>
    <w:lvl w:ilvl="0" w:tplc="977A9306">
      <w:start w:val="1"/>
      <w:numFmt w:val="bullet"/>
      <w:pStyle w:val="Aufzhlung"/>
      <w:lvlText w:val=""/>
      <w:lvlJc w:val="left"/>
      <w:pPr>
        <w:tabs>
          <w:tab w:val="num" w:pos="170"/>
        </w:tabs>
        <w:ind w:left="170" w:hanging="170"/>
      </w:pPr>
      <w:rPr>
        <w:rFonts w:ascii="Symbol" w:hAnsi="Symbol" w:hint="default"/>
        <w:color w:val="auto"/>
        <w:u w:color="3333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B5E3DFC"/>
    <w:multiLevelType w:val="multilevel"/>
    <w:tmpl w:val="30823596"/>
    <w:lvl w:ilvl="0">
      <w:start w:val="1"/>
      <w:numFmt w:val="bullet"/>
      <w:lvlText w:val=""/>
      <w:lvlJc w:val="left"/>
      <w:pPr>
        <w:tabs>
          <w:tab w:val="num" w:pos="1077"/>
        </w:tabs>
        <w:ind w:left="1077" w:hanging="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975661"/>
    <w:multiLevelType w:val="hybridMultilevel"/>
    <w:tmpl w:val="264E0B00"/>
    <w:lvl w:ilvl="0" w:tplc="927E63DA">
      <w:start w:val="1"/>
      <w:numFmt w:val="bullet"/>
      <w:lvlText w:val=""/>
      <w:lvlJc w:val="left"/>
      <w:pPr>
        <w:tabs>
          <w:tab w:val="num" w:pos="-728"/>
        </w:tabs>
        <w:ind w:left="-728" w:hanging="340"/>
      </w:pPr>
      <w:rPr>
        <w:rFonts w:ascii="Wingdings 2" w:hAnsi="Wingdings 2" w:hint="default"/>
      </w:rPr>
    </w:lvl>
    <w:lvl w:ilvl="1" w:tplc="04070003">
      <w:start w:val="1"/>
      <w:numFmt w:val="bullet"/>
      <w:lvlText w:val="o"/>
      <w:lvlJc w:val="left"/>
      <w:pPr>
        <w:tabs>
          <w:tab w:val="num" w:pos="12"/>
        </w:tabs>
        <w:ind w:left="12" w:hanging="360"/>
      </w:pPr>
      <w:rPr>
        <w:rFonts w:ascii="Courier New" w:hAnsi="Courier New" w:hint="default"/>
      </w:rPr>
    </w:lvl>
    <w:lvl w:ilvl="2" w:tplc="04070005">
      <w:start w:val="1"/>
      <w:numFmt w:val="bullet"/>
      <w:lvlText w:val=""/>
      <w:lvlJc w:val="left"/>
      <w:pPr>
        <w:tabs>
          <w:tab w:val="num" w:pos="732"/>
        </w:tabs>
        <w:ind w:left="732" w:hanging="360"/>
      </w:pPr>
      <w:rPr>
        <w:rFonts w:ascii="Wingdings" w:hAnsi="Wingdings" w:hint="default"/>
      </w:rPr>
    </w:lvl>
    <w:lvl w:ilvl="3" w:tplc="04070001">
      <w:start w:val="1"/>
      <w:numFmt w:val="bullet"/>
      <w:lvlText w:val=""/>
      <w:lvlJc w:val="left"/>
      <w:pPr>
        <w:tabs>
          <w:tab w:val="num" w:pos="1452"/>
        </w:tabs>
        <w:ind w:left="1452" w:hanging="360"/>
      </w:pPr>
      <w:rPr>
        <w:rFonts w:ascii="Symbol" w:hAnsi="Symbol" w:hint="default"/>
      </w:rPr>
    </w:lvl>
    <w:lvl w:ilvl="4" w:tplc="04070003">
      <w:start w:val="1"/>
      <w:numFmt w:val="bullet"/>
      <w:lvlText w:val="o"/>
      <w:lvlJc w:val="left"/>
      <w:pPr>
        <w:tabs>
          <w:tab w:val="num" w:pos="2172"/>
        </w:tabs>
        <w:ind w:left="2172" w:hanging="360"/>
      </w:pPr>
      <w:rPr>
        <w:rFonts w:ascii="Courier New" w:hAnsi="Courier New" w:hint="default"/>
      </w:rPr>
    </w:lvl>
    <w:lvl w:ilvl="5" w:tplc="04070005">
      <w:start w:val="1"/>
      <w:numFmt w:val="bullet"/>
      <w:lvlText w:val=""/>
      <w:lvlJc w:val="left"/>
      <w:pPr>
        <w:tabs>
          <w:tab w:val="num" w:pos="2892"/>
        </w:tabs>
        <w:ind w:left="2892" w:hanging="360"/>
      </w:pPr>
      <w:rPr>
        <w:rFonts w:ascii="Wingdings" w:hAnsi="Wingdings" w:hint="default"/>
      </w:rPr>
    </w:lvl>
    <w:lvl w:ilvl="6" w:tplc="04070001">
      <w:start w:val="1"/>
      <w:numFmt w:val="bullet"/>
      <w:lvlText w:val=""/>
      <w:lvlJc w:val="left"/>
      <w:pPr>
        <w:tabs>
          <w:tab w:val="num" w:pos="3612"/>
        </w:tabs>
        <w:ind w:left="3612" w:hanging="360"/>
      </w:pPr>
      <w:rPr>
        <w:rFonts w:ascii="Symbol" w:hAnsi="Symbol" w:hint="default"/>
      </w:rPr>
    </w:lvl>
    <w:lvl w:ilvl="7" w:tplc="04070003">
      <w:start w:val="1"/>
      <w:numFmt w:val="bullet"/>
      <w:lvlText w:val="o"/>
      <w:lvlJc w:val="left"/>
      <w:pPr>
        <w:tabs>
          <w:tab w:val="num" w:pos="4332"/>
        </w:tabs>
        <w:ind w:left="4332" w:hanging="360"/>
      </w:pPr>
      <w:rPr>
        <w:rFonts w:ascii="Courier New" w:hAnsi="Courier New" w:hint="default"/>
      </w:rPr>
    </w:lvl>
    <w:lvl w:ilvl="8" w:tplc="04070005">
      <w:start w:val="1"/>
      <w:numFmt w:val="bullet"/>
      <w:lvlText w:val=""/>
      <w:lvlJc w:val="left"/>
      <w:pPr>
        <w:tabs>
          <w:tab w:val="num" w:pos="5052"/>
        </w:tabs>
        <w:ind w:left="5052" w:hanging="360"/>
      </w:pPr>
      <w:rPr>
        <w:rFonts w:ascii="Wingdings" w:hAnsi="Wingdings" w:hint="default"/>
      </w:rPr>
    </w:lvl>
  </w:abstractNum>
  <w:abstractNum w:abstractNumId="23">
    <w:nsid w:val="73060BAC"/>
    <w:multiLevelType w:val="hybridMultilevel"/>
    <w:tmpl w:val="EB7A3338"/>
    <w:lvl w:ilvl="0" w:tplc="0407000F">
      <w:start w:val="1"/>
      <w:numFmt w:val="decimal"/>
      <w:lvlText w:val="%1."/>
      <w:lvlJc w:val="left"/>
      <w:pPr>
        <w:tabs>
          <w:tab w:val="num" w:pos="720"/>
        </w:tabs>
        <w:ind w:left="720" w:hanging="360"/>
      </w:pPr>
      <w:rPr>
        <w:rFonts w:cs="Times New Roman" w:hint="default"/>
      </w:rPr>
    </w:lvl>
    <w:lvl w:ilvl="1" w:tplc="5A9C6B08">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4">
    <w:nsid w:val="777A4939"/>
    <w:multiLevelType w:val="hybridMultilevel"/>
    <w:tmpl w:val="97E844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5">
    <w:nsid w:val="793B1275"/>
    <w:multiLevelType w:val="multilevel"/>
    <w:tmpl w:val="6A6C4E6E"/>
    <w:lvl w:ilvl="0">
      <w:start w:val="1"/>
      <w:numFmt w:val="bullet"/>
      <w:lvlText w:val=""/>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ED16D99"/>
    <w:multiLevelType w:val="hybridMultilevel"/>
    <w:tmpl w:val="A134B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2"/>
  </w:num>
  <w:num w:numId="4">
    <w:abstractNumId w:val="2"/>
  </w:num>
  <w:num w:numId="5">
    <w:abstractNumId w:val="3"/>
  </w:num>
  <w:num w:numId="6">
    <w:abstractNumId w:val="18"/>
  </w:num>
  <w:num w:numId="7">
    <w:abstractNumId w:val="24"/>
  </w:num>
  <w:num w:numId="8">
    <w:abstractNumId w:val="15"/>
  </w:num>
  <w:num w:numId="9">
    <w:abstractNumId w:val="17"/>
  </w:num>
  <w:num w:numId="10">
    <w:abstractNumId w:val="23"/>
  </w:num>
  <w:num w:numId="11">
    <w:abstractNumId w:val="7"/>
  </w:num>
  <w:num w:numId="12">
    <w:abstractNumId w:val="19"/>
  </w:num>
  <w:num w:numId="13">
    <w:abstractNumId w:val="11"/>
  </w:num>
  <w:num w:numId="14">
    <w:abstractNumId w:val="16"/>
  </w:num>
  <w:num w:numId="15">
    <w:abstractNumId w:val="8"/>
  </w:num>
  <w:num w:numId="16">
    <w:abstractNumId w:val="26"/>
  </w:num>
  <w:num w:numId="17">
    <w:abstractNumId w:val="13"/>
  </w:num>
  <w:num w:numId="18">
    <w:abstractNumId w:val="12"/>
  </w:num>
  <w:num w:numId="19">
    <w:abstractNumId w:val="9"/>
  </w:num>
  <w:num w:numId="20">
    <w:abstractNumId w:val="10"/>
  </w:num>
  <w:num w:numId="21">
    <w:abstractNumId w:val="20"/>
  </w:num>
  <w:num w:numId="22">
    <w:abstractNumId w:val="21"/>
  </w:num>
  <w:num w:numId="23">
    <w:abstractNumId w:val="1"/>
  </w:num>
  <w:num w:numId="24">
    <w:abstractNumId w:val="25"/>
  </w:num>
  <w:num w:numId="25">
    <w:abstractNumId w:val="0"/>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BE"/>
    <w:rsid w:val="00002F8F"/>
    <w:rsid w:val="0001295C"/>
    <w:rsid w:val="0001354A"/>
    <w:rsid w:val="000251D0"/>
    <w:rsid w:val="00027AC7"/>
    <w:rsid w:val="00030D14"/>
    <w:rsid w:val="000314A3"/>
    <w:rsid w:val="0003378E"/>
    <w:rsid w:val="00034730"/>
    <w:rsid w:val="000375D9"/>
    <w:rsid w:val="000378F7"/>
    <w:rsid w:val="000438A3"/>
    <w:rsid w:val="00055351"/>
    <w:rsid w:val="000652C5"/>
    <w:rsid w:val="00072305"/>
    <w:rsid w:val="00094F18"/>
    <w:rsid w:val="000970AC"/>
    <w:rsid w:val="000A4590"/>
    <w:rsid w:val="000B08FB"/>
    <w:rsid w:val="000B3FAB"/>
    <w:rsid w:val="000C1A49"/>
    <w:rsid w:val="000C4272"/>
    <w:rsid w:val="000D0DA1"/>
    <w:rsid w:val="000E4948"/>
    <w:rsid w:val="000F3A64"/>
    <w:rsid w:val="00111819"/>
    <w:rsid w:val="00114279"/>
    <w:rsid w:val="00145D27"/>
    <w:rsid w:val="001500B1"/>
    <w:rsid w:val="00152B0B"/>
    <w:rsid w:val="00173CB5"/>
    <w:rsid w:val="001778FF"/>
    <w:rsid w:val="00181DD4"/>
    <w:rsid w:val="001974ED"/>
    <w:rsid w:val="001A2A71"/>
    <w:rsid w:val="001A2CD5"/>
    <w:rsid w:val="001C6F87"/>
    <w:rsid w:val="001E2D36"/>
    <w:rsid w:val="001F49B8"/>
    <w:rsid w:val="001F50C8"/>
    <w:rsid w:val="002000F2"/>
    <w:rsid w:val="00214735"/>
    <w:rsid w:val="0021685B"/>
    <w:rsid w:val="00240D79"/>
    <w:rsid w:val="00243701"/>
    <w:rsid w:val="002604FA"/>
    <w:rsid w:val="00270699"/>
    <w:rsid w:val="00270752"/>
    <w:rsid w:val="002753D1"/>
    <w:rsid w:val="002762D6"/>
    <w:rsid w:val="00276FBB"/>
    <w:rsid w:val="002940EA"/>
    <w:rsid w:val="002A6FA6"/>
    <w:rsid w:val="002B78A1"/>
    <w:rsid w:val="002B7F40"/>
    <w:rsid w:val="002C18C9"/>
    <w:rsid w:val="002C49A1"/>
    <w:rsid w:val="002D6B8A"/>
    <w:rsid w:val="002E087D"/>
    <w:rsid w:val="00310379"/>
    <w:rsid w:val="003244B8"/>
    <w:rsid w:val="00332452"/>
    <w:rsid w:val="003435B9"/>
    <w:rsid w:val="0035787A"/>
    <w:rsid w:val="00362AF6"/>
    <w:rsid w:val="00372F33"/>
    <w:rsid w:val="00382E8B"/>
    <w:rsid w:val="003A1E96"/>
    <w:rsid w:val="003B379B"/>
    <w:rsid w:val="003C34EE"/>
    <w:rsid w:val="003C57CB"/>
    <w:rsid w:val="003E2D32"/>
    <w:rsid w:val="003F070A"/>
    <w:rsid w:val="003F7AD0"/>
    <w:rsid w:val="00402A75"/>
    <w:rsid w:val="00413D4E"/>
    <w:rsid w:val="0044587E"/>
    <w:rsid w:val="00446A4C"/>
    <w:rsid w:val="00453202"/>
    <w:rsid w:val="00483D54"/>
    <w:rsid w:val="004A2FDC"/>
    <w:rsid w:val="004C34C1"/>
    <w:rsid w:val="004D295B"/>
    <w:rsid w:val="004D76F4"/>
    <w:rsid w:val="004D7F2B"/>
    <w:rsid w:val="004E3EA6"/>
    <w:rsid w:val="004E7368"/>
    <w:rsid w:val="00533AC5"/>
    <w:rsid w:val="005469B8"/>
    <w:rsid w:val="005474C3"/>
    <w:rsid w:val="005524D4"/>
    <w:rsid w:val="00552D7F"/>
    <w:rsid w:val="00562910"/>
    <w:rsid w:val="0057668E"/>
    <w:rsid w:val="00581AC0"/>
    <w:rsid w:val="00581F10"/>
    <w:rsid w:val="00590887"/>
    <w:rsid w:val="005A2DEB"/>
    <w:rsid w:val="005C2D72"/>
    <w:rsid w:val="005C744C"/>
    <w:rsid w:val="005D4329"/>
    <w:rsid w:val="005D7648"/>
    <w:rsid w:val="005F07C7"/>
    <w:rsid w:val="005F269C"/>
    <w:rsid w:val="005F797E"/>
    <w:rsid w:val="00664058"/>
    <w:rsid w:val="00674FE2"/>
    <w:rsid w:val="006756C0"/>
    <w:rsid w:val="00677576"/>
    <w:rsid w:val="00695776"/>
    <w:rsid w:val="00696297"/>
    <w:rsid w:val="006B7E82"/>
    <w:rsid w:val="006C4F1A"/>
    <w:rsid w:val="006D5800"/>
    <w:rsid w:val="006D6400"/>
    <w:rsid w:val="007134E3"/>
    <w:rsid w:val="00713FE1"/>
    <w:rsid w:val="007144CE"/>
    <w:rsid w:val="00733284"/>
    <w:rsid w:val="00747508"/>
    <w:rsid w:val="007508FC"/>
    <w:rsid w:val="0075245B"/>
    <w:rsid w:val="0075718A"/>
    <w:rsid w:val="007709AF"/>
    <w:rsid w:val="00781272"/>
    <w:rsid w:val="00786665"/>
    <w:rsid w:val="007877AF"/>
    <w:rsid w:val="00791D7C"/>
    <w:rsid w:val="00794632"/>
    <w:rsid w:val="007B0210"/>
    <w:rsid w:val="007B314A"/>
    <w:rsid w:val="007B74A5"/>
    <w:rsid w:val="007C3856"/>
    <w:rsid w:val="007C3D0F"/>
    <w:rsid w:val="007C68AD"/>
    <w:rsid w:val="007D6069"/>
    <w:rsid w:val="007D7C11"/>
    <w:rsid w:val="007F4791"/>
    <w:rsid w:val="00825DE8"/>
    <w:rsid w:val="008411F9"/>
    <w:rsid w:val="0084217E"/>
    <w:rsid w:val="0084640F"/>
    <w:rsid w:val="00856AAA"/>
    <w:rsid w:val="008651BE"/>
    <w:rsid w:val="00874084"/>
    <w:rsid w:val="00885B44"/>
    <w:rsid w:val="0089136F"/>
    <w:rsid w:val="008C3D5E"/>
    <w:rsid w:val="008E0DFB"/>
    <w:rsid w:val="008E54D1"/>
    <w:rsid w:val="008E7100"/>
    <w:rsid w:val="00901BB3"/>
    <w:rsid w:val="00902897"/>
    <w:rsid w:val="00907D72"/>
    <w:rsid w:val="00907E6B"/>
    <w:rsid w:val="00925CD0"/>
    <w:rsid w:val="00926D18"/>
    <w:rsid w:val="0093527B"/>
    <w:rsid w:val="00940098"/>
    <w:rsid w:val="00947A4B"/>
    <w:rsid w:val="00947F53"/>
    <w:rsid w:val="009551C8"/>
    <w:rsid w:val="00965E29"/>
    <w:rsid w:val="00986593"/>
    <w:rsid w:val="009919A2"/>
    <w:rsid w:val="0099559E"/>
    <w:rsid w:val="009A0C51"/>
    <w:rsid w:val="009C468F"/>
    <w:rsid w:val="00A1244E"/>
    <w:rsid w:val="00A3606E"/>
    <w:rsid w:val="00A435B8"/>
    <w:rsid w:val="00A50685"/>
    <w:rsid w:val="00A54F0B"/>
    <w:rsid w:val="00A61EFB"/>
    <w:rsid w:val="00A73E73"/>
    <w:rsid w:val="00A74DAF"/>
    <w:rsid w:val="00A76EC4"/>
    <w:rsid w:val="00A7740D"/>
    <w:rsid w:val="00A85E26"/>
    <w:rsid w:val="00A94841"/>
    <w:rsid w:val="00A979F3"/>
    <w:rsid w:val="00AA2768"/>
    <w:rsid w:val="00AA36B7"/>
    <w:rsid w:val="00AE12D2"/>
    <w:rsid w:val="00B14619"/>
    <w:rsid w:val="00B14EBD"/>
    <w:rsid w:val="00B156CF"/>
    <w:rsid w:val="00B21F2F"/>
    <w:rsid w:val="00B5565D"/>
    <w:rsid w:val="00B5756D"/>
    <w:rsid w:val="00B64656"/>
    <w:rsid w:val="00B6559C"/>
    <w:rsid w:val="00B728FA"/>
    <w:rsid w:val="00B736D4"/>
    <w:rsid w:val="00B74FE6"/>
    <w:rsid w:val="00B77908"/>
    <w:rsid w:val="00B8102B"/>
    <w:rsid w:val="00BA14BF"/>
    <w:rsid w:val="00BA356D"/>
    <w:rsid w:val="00BB2EE8"/>
    <w:rsid w:val="00BD7F20"/>
    <w:rsid w:val="00C01098"/>
    <w:rsid w:val="00C16CEE"/>
    <w:rsid w:val="00C34888"/>
    <w:rsid w:val="00C42EBA"/>
    <w:rsid w:val="00C518C2"/>
    <w:rsid w:val="00C56BFC"/>
    <w:rsid w:val="00C6597A"/>
    <w:rsid w:val="00C67413"/>
    <w:rsid w:val="00C703A7"/>
    <w:rsid w:val="00C91270"/>
    <w:rsid w:val="00CA1B5C"/>
    <w:rsid w:val="00CA4514"/>
    <w:rsid w:val="00CB414B"/>
    <w:rsid w:val="00CC6637"/>
    <w:rsid w:val="00CC7984"/>
    <w:rsid w:val="00CD1882"/>
    <w:rsid w:val="00CE0656"/>
    <w:rsid w:val="00CE1A0F"/>
    <w:rsid w:val="00CF1DF3"/>
    <w:rsid w:val="00D01129"/>
    <w:rsid w:val="00D03044"/>
    <w:rsid w:val="00D13D4D"/>
    <w:rsid w:val="00D168D6"/>
    <w:rsid w:val="00D20906"/>
    <w:rsid w:val="00D2483A"/>
    <w:rsid w:val="00D31AB6"/>
    <w:rsid w:val="00D36C44"/>
    <w:rsid w:val="00D413B8"/>
    <w:rsid w:val="00D46433"/>
    <w:rsid w:val="00D53EC1"/>
    <w:rsid w:val="00D803F9"/>
    <w:rsid w:val="00D877B9"/>
    <w:rsid w:val="00D92AA6"/>
    <w:rsid w:val="00D94494"/>
    <w:rsid w:val="00DB0FA5"/>
    <w:rsid w:val="00DB568C"/>
    <w:rsid w:val="00DD323A"/>
    <w:rsid w:val="00DD7901"/>
    <w:rsid w:val="00DE3597"/>
    <w:rsid w:val="00DF0A3F"/>
    <w:rsid w:val="00DF2899"/>
    <w:rsid w:val="00DF449B"/>
    <w:rsid w:val="00DF57AD"/>
    <w:rsid w:val="00E07587"/>
    <w:rsid w:val="00E1621D"/>
    <w:rsid w:val="00E17969"/>
    <w:rsid w:val="00E24695"/>
    <w:rsid w:val="00E55BCB"/>
    <w:rsid w:val="00E6232E"/>
    <w:rsid w:val="00E757E5"/>
    <w:rsid w:val="00E85284"/>
    <w:rsid w:val="00EA3526"/>
    <w:rsid w:val="00EA3A36"/>
    <w:rsid w:val="00EC4780"/>
    <w:rsid w:val="00ED7600"/>
    <w:rsid w:val="00EE0496"/>
    <w:rsid w:val="00EE26AC"/>
    <w:rsid w:val="00EE59AD"/>
    <w:rsid w:val="00EE7141"/>
    <w:rsid w:val="00EF3378"/>
    <w:rsid w:val="00F049B4"/>
    <w:rsid w:val="00F1276D"/>
    <w:rsid w:val="00F26309"/>
    <w:rsid w:val="00F33188"/>
    <w:rsid w:val="00F37367"/>
    <w:rsid w:val="00F62075"/>
    <w:rsid w:val="00F7202E"/>
    <w:rsid w:val="00F76F33"/>
    <w:rsid w:val="00F81686"/>
    <w:rsid w:val="00FA33C3"/>
    <w:rsid w:val="00FA726C"/>
    <w:rsid w:val="00FB7035"/>
    <w:rsid w:val="00FD3FB3"/>
    <w:rsid w:val="00FD4F1E"/>
    <w:rsid w:val="00FF29FF"/>
    <w:rsid w:val="00FF2A0D"/>
    <w:rsid w:val="00FF58FD"/>
    <w:rsid w:val="00FF6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5E26"/>
    <w:pPr>
      <w:spacing w:before="120" w:after="120"/>
      <w:jc w:val="both"/>
    </w:pPr>
    <w:rPr>
      <w:rFonts w:ascii="Arial" w:hAnsi="Arial"/>
      <w:szCs w:val="22"/>
      <w:lang w:val="en-GB"/>
    </w:rPr>
  </w:style>
  <w:style w:type="paragraph" w:styleId="berschrift1">
    <w:name w:val="heading 1"/>
    <w:basedOn w:val="Standard"/>
    <w:next w:val="Standard"/>
    <w:autoRedefine/>
    <w:qFormat/>
    <w:rsid w:val="000A4590"/>
    <w:pPr>
      <w:keepNext/>
      <w:spacing w:before="0" w:after="360"/>
      <w:outlineLvl w:val="0"/>
    </w:pPr>
    <w:rPr>
      <w:rFonts w:asciiTheme="minorHAnsi" w:hAnsiTheme="minorHAnsi"/>
      <w:b/>
      <w:color w:val="000000" w:themeColor="text1"/>
      <w:sz w:val="40"/>
      <w:szCs w:val="40"/>
    </w:rPr>
  </w:style>
  <w:style w:type="paragraph" w:styleId="berschrift2">
    <w:name w:val="heading 2"/>
    <w:basedOn w:val="Standard"/>
    <w:next w:val="Standard"/>
    <w:qFormat/>
    <w:rsid w:val="00747508"/>
    <w:pPr>
      <w:keepNext/>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semiHidden/>
    <w:rsid w:val="00DF0A3F"/>
    <w:rPr>
      <w:rFonts w:cs="Times New Roman"/>
    </w:rPr>
  </w:style>
  <w:style w:type="character" w:styleId="Hyperlink">
    <w:name w:val="Hyperlink"/>
    <w:semiHidden/>
    <w:rsid w:val="00DF0A3F"/>
    <w:rPr>
      <w:color w:val="0000FF"/>
      <w:u w:val="single"/>
    </w:rPr>
  </w:style>
  <w:style w:type="paragraph" w:styleId="Textkrper-Zeileneinzug">
    <w:name w:val="Body Text Indent"/>
    <w:basedOn w:val="Standard"/>
    <w:semiHidden/>
    <w:rsid w:val="00DF0A3F"/>
    <w:rPr>
      <w:rFonts w:cs="Arial"/>
      <w:b/>
      <w:bCs/>
      <w:i/>
      <w:iCs/>
      <w:sz w:val="40"/>
      <w:szCs w:val="24"/>
    </w:rPr>
  </w:style>
  <w:style w:type="paragraph" w:styleId="Textkrper3">
    <w:name w:val="Body Text 3"/>
    <w:basedOn w:val="Standard"/>
    <w:semiHidden/>
    <w:rsid w:val="00DF0A3F"/>
    <w:rPr>
      <w:color w:val="000080"/>
      <w:szCs w:val="20"/>
    </w:rPr>
  </w:style>
  <w:style w:type="character" w:styleId="Zeilennummer">
    <w:name w:val="line number"/>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semiHidden/>
    <w:rsid w:val="00552D7F"/>
    <w:rPr>
      <w:vertAlign w:val="superscript"/>
    </w:rPr>
  </w:style>
  <w:style w:type="paragraph" w:customStyle="1" w:styleId="TitelbzwBereich">
    <w:name w:val="Titel bzw Bereich"/>
    <w:basedOn w:val="Standard"/>
    <w:autoRedefine/>
    <w:rsid w:val="000A4590"/>
    <w:pPr>
      <w:spacing w:before="60"/>
      <w:jc w:val="left"/>
    </w:pPr>
    <w:rPr>
      <w:rFonts w:asciiTheme="minorHAnsi" w:hAnsiTheme="minorHAnsi"/>
      <w:b/>
      <w:bCs/>
      <w:color w:val="000000" w:themeColor="text1"/>
      <w:sz w:val="24"/>
      <w:szCs w:val="24"/>
      <w:lang w:val="de-DE"/>
    </w:rPr>
  </w:style>
  <w:style w:type="paragraph" w:customStyle="1" w:styleId="Flietext">
    <w:name w:val="Fließtext"/>
    <w:basedOn w:val="Standard"/>
    <w:autoRedefine/>
    <w:rsid w:val="000A4590"/>
    <w:pPr>
      <w:jc w:val="left"/>
    </w:pPr>
    <w:rPr>
      <w:rFonts w:asciiTheme="minorHAnsi" w:hAnsiTheme="minorHAnsi"/>
      <w:b/>
      <w:bCs/>
      <w:lang w:val="de-DE"/>
    </w:rPr>
  </w:style>
  <w:style w:type="paragraph" w:customStyle="1" w:styleId="Aufzhlung">
    <w:name w:val="Aufzählung"/>
    <w:basedOn w:val="Flietext"/>
    <w:autoRedefine/>
    <w:rsid w:val="000D0DA1"/>
    <w:pPr>
      <w:numPr>
        <w:numId w:val="21"/>
      </w:numPr>
    </w:pPr>
  </w:style>
  <w:style w:type="paragraph" w:customStyle="1" w:styleId="Tabellenbeschroben">
    <w:name w:val="Tabellenbeschr oben"/>
    <w:basedOn w:val="Standard"/>
    <w:rsid w:val="00A85E26"/>
    <w:rPr>
      <w:b/>
      <w:lang w:val="de-DE"/>
    </w:rPr>
  </w:style>
  <w:style w:type="paragraph" w:customStyle="1" w:styleId="Tabellenbeschrlinks">
    <w:name w:val="Tabellenbeschr links"/>
    <w:basedOn w:val="Standard"/>
    <w:rsid w:val="00A85E26"/>
    <w:pPr>
      <w:jc w:val="center"/>
    </w:pPr>
    <w:rPr>
      <w:b/>
      <w:sz w:val="24"/>
      <w:lang w:val="de-DE"/>
    </w:rPr>
  </w:style>
  <w:style w:type="paragraph" w:customStyle="1" w:styleId="FettMaterialoderMethode">
    <w:name w:val="Fett Material oder Methode"/>
    <w:basedOn w:val="Standard"/>
    <w:next w:val="Standard"/>
    <w:link w:val="FettMaterialoderMethodeChar"/>
    <w:rsid w:val="00A85E26"/>
    <w:rPr>
      <w:b/>
      <w:i/>
      <w:lang w:val="de-DE"/>
    </w:rPr>
  </w:style>
  <w:style w:type="character" w:customStyle="1" w:styleId="FettMaterialoderMethodeChar">
    <w:name w:val="Fett Material oder Methode Char"/>
    <w:link w:val="FettMaterialoderMethode"/>
    <w:rsid w:val="00A85E26"/>
    <w:rPr>
      <w:rFonts w:ascii="Arial" w:hAnsi="Arial"/>
      <w:b/>
      <w:i/>
      <w:szCs w:val="22"/>
      <w:lang w:val="de-DE" w:eastAsia="de-DE" w:bidi="ar-SA"/>
    </w:rPr>
  </w:style>
  <w:style w:type="paragraph" w:customStyle="1" w:styleId="Internetquellen">
    <w:name w:val="Internetquellen"/>
    <w:basedOn w:val="Aufzhlung"/>
    <w:next w:val="Standard"/>
    <w:rsid w:val="00DF57AD"/>
    <w:pPr>
      <w:numPr>
        <w:numId w:val="0"/>
      </w:numPr>
      <w:ind w:left="170"/>
    </w:pPr>
    <w:rPr>
      <w:szCs w:val="20"/>
    </w:rPr>
  </w:style>
  <w:style w:type="paragraph" w:customStyle="1" w:styleId="Titelbild">
    <w:name w:val="Titelbild"/>
    <w:basedOn w:val="Standard"/>
    <w:rsid w:val="00B74FE6"/>
    <w:pPr>
      <w:jc w:val="center"/>
    </w:pPr>
    <w:rPr>
      <w:szCs w:val="20"/>
    </w:rPr>
  </w:style>
  <w:style w:type="character" w:customStyle="1" w:styleId="KopfzeileZchn">
    <w:name w:val="Kopfzeile Zchn"/>
    <w:link w:val="Kopfzeile"/>
    <w:uiPriority w:val="99"/>
    <w:rsid w:val="00FF6CAC"/>
    <w:rPr>
      <w:rFonts w:ascii="Arial" w:hAnsi="Arial"/>
      <w:szCs w:val="22"/>
      <w:lang w:val="en-GB"/>
    </w:rPr>
  </w:style>
  <w:style w:type="character" w:customStyle="1" w:styleId="ptl">
    <w:name w:val="ptl"/>
    <w:rsid w:val="00055351"/>
  </w:style>
  <w:style w:type="character" w:customStyle="1" w:styleId="phon1">
    <w:name w:val="phon1"/>
    <w:rsid w:val="00055351"/>
    <w:rPr>
      <w:rFonts w:ascii="Lucida Grande" w:hAnsi="Lucida Grande" w:cs="Lucida Grande" w:hint="default"/>
    </w:rPr>
  </w:style>
  <w:style w:type="table" w:styleId="HelleListe-Akzent1">
    <w:name w:val="Light List Accent 1"/>
    <w:basedOn w:val="NormaleTabelle"/>
    <w:uiPriority w:val="61"/>
    <w:rsid w:val="000A45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5E26"/>
    <w:pPr>
      <w:spacing w:before="120" w:after="120"/>
      <w:jc w:val="both"/>
    </w:pPr>
    <w:rPr>
      <w:rFonts w:ascii="Arial" w:hAnsi="Arial"/>
      <w:szCs w:val="22"/>
      <w:lang w:val="en-GB"/>
    </w:rPr>
  </w:style>
  <w:style w:type="paragraph" w:styleId="berschrift1">
    <w:name w:val="heading 1"/>
    <w:basedOn w:val="Standard"/>
    <w:next w:val="Standard"/>
    <w:autoRedefine/>
    <w:qFormat/>
    <w:rsid w:val="000A4590"/>
    <w:pPr>
      <w:keepNext/>
      <w:spacing w:before="0" w:after="360"/>
      <w:outlineLvl w:val="0"/>
    </w:pPr>
    <w:rPr>
      <w:rFonts w:asciiTheme="minorHAnsi" w:hAnsiTheme="minorHAnsi"/>
      <w:b/>
      <w:color w:val="000000" w:themeColor="text1"/>
      <w:sz w:val="40"/>
      <w:szCs w:val="40"/>
    </w:rPr>
  </w:style>
  <w:style w:type="paragraph" w:styleId="berschrift2">
    <w:name w:val="heading 2"/>
    <w:basedOn w:val="Standard"/>
    <w:next w:val="Standard"/>
    <w:qFormat/>
    <w:rsid w:val="00747508"/>
    <w:pPr>
      <w:keepNext/>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semiHidden/>
    <w:rsid w:val="00DF0A3F"/>
    <w:rPr>
      <w:rFonts w:cs="Times New Roman"/>
    </w:rPr>
  </w:style>
  <w:style w:type="character" w:styleId="Hyperlink">
    <w:name w:val="Hyperlink"/>
    <w:semiHidden/>
    <w:rsid w:val="00DF0A3F"/>
    <w:rPr>
      <w:color w:val="0000FF"/>
      <w:u w:val="single"/>
    </w:rPr>
  </w:style>
  <w:style w:type="paragraph" w:styleId="Textkrper-Zeileneinzug">
    <w:name w:val="Body Text Indent"/>
    <w:basedOn w:val="Standard"/>
    <w:semiHidden/>
    <w:rsid w:val="00DF0A3F"/>
    <w:rPr>
      <w:rFonts w:cs="Arial"/>
      <w:b/>
      <w:bCs/>
      <w:i/>
      <w:iCs/>
      <w:sz w:val="40"/>
      <w:szCs w:val="24"/>
    </w:rPr>
  </w:style>
  <w:style w:type="paragraph" w:styleId="Textkrper3">
    <w:name w:val="Body Text 3"/>
    <w:basedOn w:val="Standard"/>
    <w:semiHidden/>
    <w:rsid w:val="00DF0A3F"/>
    <w:rPr>
      <w:color w:val="000080"/>
      <w:szCs w:val="20"/>
    </w:rPr>
  </w:style>
  <w:style w:type="character" w:styleId="Zeilennummer">
    <w:name w:val="line number"/>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semiHidden/>
    <w:rsid w:val="00552D7F"/>
    <w:rPr>
      <w:vertAlign w:val="superscript"/>
    </w:rPr>
  </w:style>
  <w:style w:type="paragraph" w:customStyle="1" w:styleId="TitelbzwBereich">
    <w:name w:val="Titel bzw Bereich"/>
    <w:basedOn w:val="Standard"/>
    <w:autoRedefine/>
    <w:rsid w:val="000A4590"/>
    <w:pPr>
      <w:spacing w:before="60"/>
      <w:jc w:val="left"/>
    </w:pPr>
    <w:rPr>
      <w:rFonts w:asciiTheme="minorHAnsi" w:hAnsiTheme="minorHAnsi"/>
      <w:b/>
      <w:bCs/>
      <w:color w:val="000000" w:themeColor="text1"/>
      <w:sz w:val="24"/>
      <w:szCs w:val="24"/>
      <w:lang w:val="de-DE"/>
    </w:rPr>
  </w:style>
  <w:style w:type="paragraph" w:customStyle="1" w:styleId="Flietext">
    <w:name w:val="Fließtext"/>
    <w:basedOn w:val="Standard"/>
    <w:autoRedefine/>
    <w:rsid w:val="000A4590"/>
    <w:pPr>
      <w:jc w:val="left"/>
    </w:pPr>
    <w:rPr>
      <w:rFonts w:asciiTheme="minorHAnsi" w:hAnsiTheme="minorHAnsi"/>
      <w:b/>
      <w:bCs/>
      <w:lang w:val="de-DE"/>
    </w:rPr>
  </w:style>
  <w:style w:type="paragraph" w:customStyle="1" w:styleId="Aufzhlung">
    <w:name w:val="Aufzählung"/>
    <w:basedOn w:val="Flietext"/>
    <w:autoRedefine/>
    <w:rsid w:val="000D0DA1"/>
    <w:pPr>
      <w:numPr>
        <w:numId w:val="21"/>
      </w:numPr>
    </w:pPr>
  </w:style>
  <w:style w:type="paragraph" w:customStyle="1" w:styleId="Tabellenbeschroben">
    <w:name w:val="Tabellenbeschr oben"/>
    <w:basedOn w:val="Standard"/>
    <w:rsid w:val="00A85E26"/>
    <w:rPr>
      <w:b/>
      <w:lang w:val="de-DE"/>
    </w:rPr>
  </w:style>
  <w:style w:type="paragraph" w:customStyle="1" w:styleId="Tabellenbeschrlinks">
    <w:name w:val="Tabellenbeschr links"/>
    <w:basedOn w:val="Standard"/>
    <w:rsid w:val="00A85E26"/>
    <w:pPr>
      <w:jc w:val="center"/>
    </w:pPr>
    <w:rPr>
      <w:b/>
      <w:sz w:val="24"/>
      <w:lang w:val="de-DE"/>
    </w:rPr>
  </w:style>
  <w:style w:type="paragraph" w:customStyle="1" w:styleId="FettMaterialoderMethode">
    <w:name w:val="Fett Material oder Methode"/>
    <w:basedOn w:val="Standard"/>
    <w:next w:val="Standard"/>
    <w:link w:val="FettMaterialoderMethodeChar"/>
    <w:rsid w:val="00A85E26"/>
    <w:rPr>
      <w:b/>
      <w:i/>
      <w:lang w:val="de-DE"/>
    </w:rPr>
  </w:style>
  <w:style w:type="character" w:customStyle="1" w:styleId="FettMaterialoderMethodeChar">
    <w:name w:val="Fett Material oder Methode Char"/>
    <w:link w:val="FettMaterialoderMethode"/>
    <w:rsid w:val="00A85E26"/>
    <w:rPr>
      <w:rFonts w:ascii="Arial" w:hAnsi="Arial"/>
      <w:b/>
      <w:i/>
      <w:szCs w:val="22"/>
      <w:lang w:val="de-DE" w:eastAsia="de-DE" w:bidi="ar-SA"/>
    </w:rPr>
  </w:style>
  <w:style w:type="paragraph" w:customStyle="1" w:styleId="Internetquellen">
    <w:name w:val="Internetquellen"/>
    <w:basedOn w:val="Aufzhlung"/>
    <w:next w:val="Standard"/>
    <w:rsid w:val="00DF57AD"/>
    <w:pPr>
      <w:numPr>
        <w:numId w:val="0"/>
      </w:numPr>
      <w:ind w:left="170"/>
    </w:pPr>
    <w:rPr>
      <w:szCs w:val="20"/>
    </w:rPr>
  </w:style>
  <w:style w:type="paragraph" w:customStyle="1" w:styleId="Titelbild">
    <w:name w:val="Titelbild"/>
    <w:basedOn w:val="Standard"/>
    <w:rsid w:val="00B74FE6"/>
    <w:pPr>
      <w:jc w:val="center"/>
    </w:pPr>
    <w:rPr>
      <w:szCs w:val="20"/>
    </w:rPr>
  </w:style>
  <w:style w:type="character" w:customStyle="1" w:styleId="KopfzeileZchn">
    <w:name w:val="Kopfzeile Zchn"/>
    <w:link w:val="Kopfzeile"/>
    <w:uiPriority w:val="99"/>
    <w:rsid w:val="00FF6CAC"/>
    <w:rPr>
      <w:rFonts w:ascii="Arial" w:hAnsi="Arial"/>
      <w:szCs w:val="22"/>
      <w:lang w:val="en-GB"/>
    </w:rPr>
  </w:style>
  <w:style w:type="character" w:customStyle="1" w:styleId="ptl">
    <w:name w:val="ptl"/>
    <w:rsid w:val="00055351"/>
  </w:style>
  <w:style w:type="character" w:customStyle="1" w:styleId="phon1">
    <w:name w:val="phon1"/>
    <w:rsid w:val="00055351"/>
    <w:rPr>
      <w:rFonts w:ascii="Lucida Grande" w:hAnsi="Lucida Grande" w:cs="Lucida Grande" w:hint="default"/>
    </w:rPr>
  </w:style>
  <w:style w:type="table" w:styleId="HelleListe-Akzent1">
    <w:name w:val="Light List Accent 1"/>
    <w:basedOn w:val="NormaleTabelle"/>
    <w:uiPriority w:val="61"/>
    <w:rsid w:val="000A45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37949">
      <w:bodyDiv w:val="1"/>
      <w:marLeft w:val="0"/>
      <w:marRight w:val="0"/>
      <w:marTop w:val="0"/>
      <w:marBottom w:val="0"/>
      <w:divBdr>
        <w:top w:val="none" w:sz="0" w:space="0" w:color="auto"/>
        <w:left w:val="none" w:sz="0" w:space="0" w:color="auto"/>
        <w:bottom w:val="none" w:sz="0" w:space="0" w:color="auto"/>
        <w:right w:val="none" w:sz="0" w:space="0" w:color="auto"/>
      </w:divBdr>
      <w:divsChild>
        <w:div w:id="1251937226">
          <w:marLeft w:val="0"/>
          <w:marRight w:val="0"/>
          <w:marTop w:val="0"/>
          <w:marBottom w:val="0"/>
          <w:divBdr>
            <w:top w:val="none" w:sz="0" w:space="0" w:color="auto"/>
            <w:left w:val="none" w:sz="0" w:space="0" w:color="auto"/>
            <w:bottom w:val="none" w:sz="0" w:space="0" w:color="auto"/>
            <w:right w:val="none" w:sz="0" w:space="0" w:color="auto"/>
          </w:divBdr>
          <w:divsChild>
            <w:div w:id="15340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0733">
      <w:bodyDiv w:val="1"/>
      <w:marLeft w:val="0"/>
      <w:marRight w:val="0"/>
      <w:marTop w:val="0"/>
      <w:marBottom w:val="0"/>
      <w:divBdr>
        <w:top w:val="none" w:sz="0" w:space="0" w:color="auto"/>
        <w:left w:val="none" w:sz="0" w:space="0" w:color="auto"/>
        <w:bottom w:val="none" w:sz="0" w:space="0" w:color="auto"/>
        <w:right w:val="none" w:sz="0" w:space="0" w:color="auto"/>
      </w:divBdr>
      <w:divsChild>
        <w:div w:id="494150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Words>
  <Characters>9207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Textaufgaben im Mathematikunterricht</vt:lpstr>
    </vt:vector>
  </TitlesOfParts>
  <Company>ZES</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 are great!</dc:title>
  <dc:creator>Staatsinstitut für Schulqualität und Bildungsfor.</dc:creator>
  <cp:lastModifiedBy>Müller, Monika, Dr.</cp:lastModifiedBy>
  <cp:revision>5</cp:revision>
  <cp:lastPrinted>2020-06-22T07:58:00Z</cp:lastPrinted>
  <dcterms:created xsi:type="dcterms:W3CDTF">2020-06-22T07:58:00Z</dcterms:created>
  <dcterms:modified xsi:type="dcterms:W3CDTF">2020-06-22T10:05:00Z</dcterms:modified>
</cp:coreProperties>
</file>