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2B51" w14:textId="77777777" w:rsidR="000B08FB" w:rsidRPr="000A616F" w:rsidRDefault="00FB2929" w:rsidP="000A616F">
      <w:pPr>
        <w:pStyle w:val="berschrift1"/>
      </w:pPr>
      <w:proofErr w:type="spellStart"/>
      <w:r w:rsidRPr="000A616F">
        <w:t>Tri</w:t>
      </w:r>
      <w:r w:rsidR="00CF1D44" w:rsidRPr="000A616F">
        <w:t>o</w:t>
      </w:r>
      <w:r w:rsidRPr="000A616F">
        <w:t>mino</w:t>
      </w:r>
      <w:proofErr w:type="spellEnd"/>
      <w:r w:rsidRPr="000A616F">
        <w:t xml:space="preserve"> – </w:t>
      </w:r>
      <w:r w:rsidR="002126F0" w:rsidRPr="000A616F">
        <w:t>naming salts</w:t>
      </w:r>
    </w:p>
    <w:tbl>
      <w:tblPr>
        <w:tblStyle w:val="HelleListe-Akzent1"/>
        <w:tblW w:w="10042" w:type="dxa"/>
        <w:tblLook w:val="01E0" w:firstRow="1" w:lastRow="1" w:firstColumn="1" w:lastColumn="1" w:noHBand="0" w:noVBand="0"/>
      </w:tblPr>
      <w:tblGrid>
        <w:gridCol w:w="2895"/>
        <w:gridCol w:w="7147"/>
      </w:tblGrid>
      <w:tr w:rsidR="000B08FB" w:rsidRPr="000A616F" w14:paraId="4E4CDF65" w14:textId="77777777" w:rsidTr="000A6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0D98B17" w14:textId="27C89402" w:rsidR="000B08FB" w:rsidRPr="000A616F" w:rsidRDefault="000A616F" w:rsidP="0098291E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>
              <w:rPr>
                <w:rFonts w:asciiTheme="majorHAnsi" w:hAnsiTheme="majorHAnsi"/>
                <w:b w:val="0"/>
                <w:lang w:val="de-DE"/>
              </w:rPr>
              <w:t xml:space="preserve">Bezug zu </w:t>
            </w:r>
            <w:r w:rsidR="000B08FB" w:rsidRPr="000A616F">
              <w:rPr>
                <w:rFonts w:asciiTheme="majorHAnsi" w:hAnsiTheme="majorHAnsi"/>
                <w:b w:val="0"/>
                <w:lang w:val="de-DE"/>
              </w:rPr>
              <w:t>Kompetenzerwartungen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7" w:type="dxa"/>
          </w:tcPr>
          <w:p w14:paraId="54B9C845" w14:textId="77777777" w:rsidR="000B08FB" w:rsidRPr="000A616F" w:rsidRDefault="000B08FB" w:rsidP="0057668E">
            <w:pPr>
              <w:pStyle w:val="Flietext"/>
              <w:rPr>
                <w:rFonts w:asciiTheme="majorHAnsi" w:hAnsiTheme="majorHAnsi"/>
                <w:b w:val="0"/>
              </w:rPr>
            </w:pPr>
            <w:r w:rsidRPr="000A616F">
              <w:rPr>
                <w:rFonts w:asciiTheme="majorHAnsi" w:hAnsiTheme="majorHAnsi"/>
                <w:b w:val="0"/>
              </w:rPr>
              <w:t xml:space="preserve">Die Schülerinnen und Schüler </w:t>
            </w:r>
            <w:r w:rsidR="00162440" w:rsidRPr="000A616F">
              <w:rPr>
                <w:rFonts w:asciiTheme="majorHAnsi" w:hAnsiTheme="majorHAnsi"/>
                <w:b w:val="0"/>
              </w:rPr>
              <w:t>…</w:t>
            </w:r>
          </w:p>
          <w:p w14:paraId="7644F3E0" w14:textId="77777777" w:rsidR="000B08FB" w:rsidRPr="000A616F" w:rsidRDefault="002126F0" w:rsidP="002126F0">
            <w:pPr>
              <w:pStyle w:val="Aufzhlung"/>
              <w:rPr>
                <w:rFonts w:asciiTheme="majorHAnsi" w:hAnsiTheme="majorHAnsi"/>
                <w:b w:val="0"/>
              </w:rPr>
            </w:pPr>
            <w:r w:rsidRPr="000A616F">
              <w:rPr>
                <w:rFonts w:asciiTheme="majorHAnsi" w:hAnsiTheme="majorHAnsi"/>
                <w:b w:val="0"/>
              </w:rPr>
              <w:t>leiten aus vorgegebenen Ionenladungen und Formeln für Molekül-Ionen die Verhältnisformeln von Salzen ab, um den Salznamen und die Formel ineinander zu transformieren […]</w:t>
            </w:r>
          </w:p>
        </w:tc>
      </w:tr>
      <w:tr w:rsidR="000B08FB" w:rsidRPr="000A616F" w14:paraId="618A6CDF" w14:textId="77777777" w:rsidTr="000A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76230BD1" w14:textId="77777777" w:rsidR="000B08FB" w:rsidRPr="000A616F" w:rsidRDefault="000B08FB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A616F">
              <w:rPr>
                <w:rFonts w:asciiTheme="majorHAnsi" w:hAnsiTheme="majorHAnsi"/>
                <w:b w:val="0"/>
                <w:lang w:val="de-DE"/>
              </w:rPr>
              <w:t>Zeitlicher Rahmen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7" w:type="dxa"/>
          </w:tcPr>
          <w:p w14:paraId="398940DF" w14:textId="7743D8E7" w:rsidR="000B08FB" w:rsidRPr="000A616F" w:rsidRDefault="00BD7CFA" w:rsidP="0057668E">
            <w:pPr>
              <w:pStyle w:val="Flietext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e</w:t>
            </w:r>
            <w:r w:rsidR="00992271" w:rsidRPr="000A616F">
              <w:rPr>
                <w:rFonts w:asciiTheme="majorHAnsi" w:hAnsiTheme="majorHAnsi"/>
                <w:b w:val="0"/>
              </w:rPr>
              <w:t>ine Unterrichtsstunde</w:t>
            </w:r>
          </w:p>
        </w:tc>
      </w:tr>
      <w:tr w:rsidR="000B08FB" w:rsidRPr="000A616F" w14:paraId="0DF5E2FA" w14:textId="77777777" w:rsidTr="000A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167F9A41" w14:textId="77777777" w:rsidR="000B08FB" w:rsidRPr="000A616F" w:rsidRDefault="000B08FB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A616F">
              <w:rPr>
                <w:rFonts w:asciiTheme="majorHAnsi" w:hAnsiTheme="majorHAnsi"/>
                <w:b w:val="0"/>
                <w:lang w:val="de-DE"/>
              </w:rPr>
              <w:t>Ressourcen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7" w:type="dxa"/>
          </w:tcPr>
          <w:p w14:paraId="384D7107" w14:textId="70171E5B" w:rsidR="00430534" w:rsidRPr="000A616F" w:rsidRDefault="000A616F" w:rsidP="000A616F">
            <w:pPr>
              <w:pStyle w:val="Aufzhlung"/>
              <w:numPr>
                <w:ilvl w:val="0"/>
                <w:numId w:val="0"/>
              </w:numPr>
              <w:ind w:left="170" w:hanging="17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Scheren (falls das </w:t>
            </w:r>
            <w:proofErr w:type="spellStart"/>
            <w:r>
              <w:rPr>
                <w:rFonts w:asciiTheme="majorHAnsi" w:hAnsiTheme="majorHAnsi"/>
                <w:b w:val="0"/>
              </w:rPr>
              <w:t>Triomin</w:t>
            </w:r>
            <w:r w:rsidR="00CE4A91" w:rsidRPr="000A616F">
              <w:rPr>
                <w:rFonts w:asciiTheme="majorHAnsi" w:hAnsiTheme="majorHAnsi"/>
                <w:b w:val="0"/>
              </w:rPr>
              <w:t>o</w:t>
            </w:r>
            <w:proofErr w:type="spellEnd"/>
            <w:r w:rsidR="0054738B" w:rsidRPr="000A616F">
              <w:rPr>
                <w:rFonts w:asciiTheme="majorHAnsi" w:hAnsiTheme="majorHAnsi"/>
                <w:b w:val="0"/>
              </w:rPr>
              <w:t xml:space="preserve"> nicht vorher geschnitten und laminiert wird)</w:t>
            </w:r>
          </w:p>
        </w:tc>
      </w:tr>
      <w:tr w:rsidR="000B08FB" w:rsidRPr="000A616F" w14:paraId="47EB0238" w14:textId="77777777" w:rsidTr="000A6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D114499" w14:textId="77777777" w:rsidR="000B08FB" w:rsidRPr="000A616F" w:rsidRDefault="000B08FB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A616F">
              <w:rPr>
                <w:rFonts w:asciiTheme="majorHAnsi" w:hAnsiTheme="majorHAnsi"/>
                <w:b w:val="0"/>
                <w:lang w:val="de-DE"/>
              </w:rPr>
              <w:t>Durchführung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7" w:type="dxa"/>
          </w:tcPr>
          <w:p w14:paraId="0A8168C4" w14:textId="77777777" w:rsidR="001F591A" w:rsidRPr="000A616F" w:rsidRDefault="00D504F1" w:rsidP="001F591A">
            <w:pPr>
              <w:pStyle w:val="Flietext"/>
              <w:rPr>
                <w:rFonts w:asciiTheme="majorHAnsi" w:hAnsiTheme="majorHAnsi"/>
                <w:b w:val="0"/>
              </w:rPr>
            </w:pPr>
            <w:r w:rsidRPr="000A616F">
              <w:rPr>
                <w:rFonts w:asciiTheme="majorHAnsi" w:hAnsiTheme="majorHAnsi"/>
                <w:b w:val="0"/>
              </w:rPr>
              <w:t xml:space="preserve">Dieses kurze Methodenwerkzeug basiert auf einem sog. </w:t>
            </w:r>
            <w:proofErr w:type="spellStart"/>
            <w:r w:rsidRPr="000A616F">
              <w:rPr>
                <w:rFonts w:asciiTheme="majorHAnsi" w:hAnsiTheme="majorHAnsi"/>
                <w:b w:val="0"/>
              </w:rPr>
              <w:t>Triomino</w:t>
            </w:r>
            <w:proofErr w:type="spellEnd"/>
            <w:r w:rsidRPr="000A616F">
              <w:rPr>
                <w:rFonts w:asciiTheme="majorHAnsi" w:hAnsiTheme="majorHAnsi"/>
                <w:b w:val="0"/>
              </w:rPr>
              <w:t xml:space="preserve"> sowie auf einer Liste der gebräuchlichsten Ionen (AB 1). Beherrschen die Schülerinnen und Schüler die Benennung der Salze in ausreichendem Maß, so kann das </w:t>
            </w:r>
            <w:proofErr w:type="spellStart"/>
            <w:r w:rsidRPr="000A616F">
              <w:rPr>
                <w:rFonts w:asciiTheme="majorHAnsi" w:hAnsiTheme="majorHAnsi"/>
                <w:b w:val="0"/>
              </w:rPr>
              <w:t>Triomino</w:t>
            </w:r>
            <w:proofErr w:type="spellEnd"/>
            <w:r w:rsidRPr="000A616F">
              <w:rPr>
                <w:rFonts w:asciiTheme="majorHAnsi" w:hAnsiTheme="majorHAnsi"/>
                <w:b w:val="0"/>
              </w:rPr>
              <w:t xml:space="preserve"> direkt gelöst werden. Die Liste der Ionen kann ggf. zur Unterstützung oder auch zur Vorentlastung verwendet werden. Wird das </w:t>
            </w:r>
            <w:proofErr w:type="spellStart"/>
            <w:r w:rsidRPr="000A616F">
              <w:rPr>
                <w:rFonts w:asciiTheme="majorHAnsi" w:hAnsiTheme="majorHAnsi"/>
                <w:b w:val="0"/>
              </w:rPr>
              <w:t>Triomino</w:t>
            </w:r>
            <w:proofErr w:type="spellEnd"/>
            <w:r w:rsidRPr="000A616F">
              <w:rPr>
                <w:rFonts w:asciiTheme="majorHAnsi" w:hAnsiTheme="majorHAnsi"/>
                <w:b w:val="0"/>
              </w:rPr>
              <w:t xml:space="preserve"> bereits vorher geschnitten und laminiert, so kann es auch einfach in Vertretungsstunden eingesetzt werden.</w:t>
            </w:r>
          </w:p>
          <w:p w14:paraId="219CF01C" w14:textId="16DAB305" w:rsidR="00C63FB7" w:rsidRPr="000A616F" w:rsidRDefault="00C63FB7" w:rsidP="001F591A">
            <w:pPr>
              <w:pStyle w:val="Flietext"/>
              <w:rPr>
                <w:rFonts w:asciiTheme="majorHAnsi" w:hAnsiTheme="majorHAnsi"/>
                <w:b w:val="0"/>
              </w:rPr>
            </w:pPr>
            <w:r w:rsidRPr="000A616F">
              <w:rPr>
                <w:rFonts w:asciiTheme="majorHAnsi" w:hAnsiTheme="majorHAnsi"/>
                <w:b w:val="0"/>
              </w:rPr>
              <w:t xml:space="preserve">Hinweis: </w:t>
            </w:r>
            <w:r w:rsidR="008F4F14" w:rsidRPr="000A616F">
              <w:rPr>
                <w:rFonts w:asciiTheme="majorHAnsi" w:hAnsiTheme="majorHAnsi"/>
                <w:b w:val="0"/>
              </w:rPr>
              <w:t xml:space="preserve">Nach dem LehrplanPLUS eignet sich das </w:t>
            </w:r>
            <w:proofErr w:type="spellStart"/>
            <w:r w:rsidRPr="000A616F">
              <w:rPr>
                <w:rFonts w:asciiTheme="majorHAnsi" w:hAnsiTheme="majorHAnsi"/>
                <w:b w:val="0"/>
              </w:rPr>
              <w:t>Triomino</w:t>
            </w:r>
            <w:proofErr w:type="spellEnd"/>
            <w:r w:rsidR="008F4F14" w:rsidRPr="000A616F">
              <w:rPr>
                <w:rFonts w:asciiTheme="majorHAnsi" w:hAnsiTheme="majorHAnsi"/>
                <w:b w:val="0"/>
              </w:rPr>
              <w:t xml:space="preserve"> nur</w:t>
            </w:r>
            <w:r w:rsidRPr="000A616F">
              <w:rPr>
                <w:rFonts w:asciiTheme="majorHAnsi" w:hAnsiTheme="majorHAnsi"/>
                <w:b w:val="0"/>
              </w:rPr>
              <w:t xml:space="preserve"> </w:t>
            </w:r>
            <w:r w:rsidR="008F4F14" w:rsidRPr="000A616F">
              <w:rPr>
                <w:rFonts w:asciiTheme="majorHAnsi" w:hAnsiTheme="majorHAnsi"/>
                <w:b w:val="0"/>
              </w:rPr>
              <w:t>für den Unterricht des naturwissenschaftlich-technologischen Gymnasiums (NTG). Der LehrplanPLUS für das sprachliche, musische und wirtschafts</w:t>
            </w:r>
            <w:r w:rsidR="00C14E89" w:rsidRPr="000A616F">
              <w:rPr>
                <w:rFonts w:asciiTheme="majorHAnsi" w:hAnsiTheme="majorHAnsi"/>
                <w:b w:val="0"/>
              </w:rPr>
              <w:softHyphen/>
            </w:r>
            <w:r w:rsidR="008F4F14" w:rsidRPr="000A616F">
              <w:rPr>
                <w:rFonts w:asciiTheme="majorHAnsi" w:hAnsiTheme="majorHAnsi"/>
                <w:b w:val="0"/>
              </w:rPr>
              <w:t>wissen</w:t>
            </w:r>
            <w:r w:rsidR="00C14E89" w:rsidRPr="000A616F">
              <w:rPr>
                <w:rFonts w:asciiTheme="majorHAnsi" w:hAnsiTheme="majorHAnsi"/>
                <w:b w:val="0"/>
              </w:rPr>
              <w:softHyphen/>
            </w:r>
            <w:r w:rsidR="008F4F14" w:rsidRPr="000A616F">
              <w:rPr>
                <w:rFonts w:asciiTheme="majorHAnsi" w:hAnsiTheme="majorHAnsi"/>
                <w:b w:val="0"/>
              </w:rPr>
              <w:t xml:space="preserve">schaftliche Gymnasium </w:t>
            </w:r>
            <w:proofErr w:type="gramStart"/>
            <w:r w:rsidR="008F4F14" w:rsidRPr="000A616F">
              <w:rPr>
                <w:rFonts w:asciiTheme="majorHAnsi" w:hAnsiTheme="majorHAnsi"/>
                <w:b w:val="0"/>
              </w:rPr>
              <w:t>sieht</w:t>
            </w:r>
            <w:proofErr w:type="gramEnd"/>
            <w:r w:rsidR="008F4F14" w:rsidRPr="000A616F">
              <w:rPr>
                <w:rFonts w:asciiTheme="majorHAnsi" w:hAnsiTheme="majorHAnsi"/>
                <w:b w:val="0"/>
              </w:rPr>
              <w:t xml:space="preserve"> keine Molekül-Ionen vor. </w:t>
            </w:r>
          </w:p>
          <w:p w14:paraId="1CB431E6" w14:textId="77777777" w:rsidR="004825FB" w:rsidRPr="000A616F" w:rsidRDefault="004825FB" w:rsidP="001F591A">
            <w:pPr>
              <w:pStyle w:val="Flietext"/>
              <w:rPr>
                <w:rFonts w:asciiTheme="majorHAnsi" w:hAnsiTheme="majorHAnsi"/>
                <w:b w:val="0"/>
              </w:rPr>
            </w:pPr>
          </w:p>
        </w:tc>
      </w:tr>
      <w:tr w:rsidR="00E90919" w:rsidRPr="000A616F" w14:paraId="3A79D609" w14:textId="77777777" w:rsidTr="000A6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1DC10AFE" w14:textId="77777777" w:rsidR="00E90919" w:rsidRPr="000A616F" w:rsidRDefault="00E90919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A616F">
              <w:rPr>
                <w:rFonts w:asciiTheme="majorHAnsi" w:hAnsiTheme="majorHAnsi"/>
                <w:b w:val="0"/>
                <w:lang w:val="de-DE"/>
              </w:rPr>
              <w:t>Materialien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7" w:type="dxa"/>
          </w:tcPr>
          <w:p w14:paraId="11CF744A" w14:textId="77777777" w:rsidR="00D86EFF" w:rsidRPr="000A616F" w:rsidRDefault="00E25810" w:rsidP="00E90919">
            <w:pPr>
              <w:pStyle w:val="Flietext"/>
              <w:rPr>
                <w:rFonts w:asciiTheme="majorHAnsi" w:hAnsiTheme="majorHAnsi"/>
                <w:b w:val="0"/>
                <w:lang w:val="en-US"/>
              </w:rPr>
            </w:pPr>
            <w:r w:rsidRPr="000A616F">
              <w:rPr>
                <w:rFonts w:asciiTheme="majorHAnsi" w:hAnsiTheme="majorHAnsi"/>
                <w:b w:val="0"/>
                <w:lang w:val="en-US"/>
              </w:rPr>
              <w:t>AB 1</w:t>
            </w:r>
            <w:r w:rsidR="00D86EFF" w:rsidRPr="000A616F">
              <w:rPr>
                <w:rFonts w:asciiTheme="majorHAnsi" w:hAnsiTheme="majorHAnsi"/>
                <w:b w:val="0"/>
                <w:lang w:val="en-US"/>
              </w:rPr>
              <w:t xml:space="preserve"> </w:t>
            </w:r>
            <w:r w:rsidR="00447236" w:rsidRPr="000A616F">
              <w:rPr>
                <w:rFonts w:asciiTheme="majorHAnsi" w:hAnsiTheme="majorHAnsi"/>
                <w:b w:val="0"/>
                <w:lang w:val="en-US"/>
              </w:rPr>
              <w:t>The most important i</w:t>
            </w:r>
            <w:r w:rsidR="002126F0" w:rsidRPr="000A616F">
              <w:rPr>
                <w:rFonts w:asciiTheme="majorHAnsi" w:hAnsiTheme="majorHAnsi"/>
                <w:b w:val="0"/>
                <w:lang w:val="en-US"/>
              </w:rPr>
              <w:t>ons</w:t>
            </w:r>
          </w:p>
          <w:p w14:paraId="5EACEF55" w14:textId="77777777" w:rsidR="00E25810" w:rsidRPr="000A616F" w:rsidRDefault="00E25810" w:rsidP="00E90919">
            <w:pPr>
              <w:pStyle w:val="Flietext"/>
              <w:rPr>
                <w:rFonts w:asciiTheme="majorHAnsi" w:hAnsiTheme="majorHAnsi"/>
                <w:b w:val="0"/>
                <w:lang w:val="en-US"/>
              </w:rPr>
            </w:pPr>
            <w:r w:rsidRPr="000A616F">
              <w:rPr>
                <w:rFonts w:asciiTheme="majorHAnsi" w:hAnsiTheme="majorHAnsi"/>
                <w:b w:val="0"/>
                <w:lang w:val="en-US"/>
              </w:rPr>
              <w:t xml:space="preserve">AB 2 </w:t>
            </w:r>
            <w:proofErr w:type="spellStart"/>
            <w:r w:rsidRPr="000A616F">
              <w:rPr>
                <w:rFonts w:asciiTheme="majorHAnsi" w:hAnsiTheme="majorHAnsi"/>
                <w:b w:val="0"/>
                <w:lang w:val="en-US"/>
              </w:rPr>
              <w:t>Tri</w:t>
            </w:r>
            <w:r w:rsidR="00CF1D44" w:rsidRPr="000A616F">
              <w:rPr>
                <w:rFonts w:asciiTheme="majorHAnsi" w:hAnsiTheme="majorHAnsi"/>
                <w:b w:val="0"/>
                <w:lang w:val="en-US"/>
              </w:rPr>
              <w:t>o</w:t>
            </w:r>
            <w:r w:rsidRPr="000A616F">
              <w:rPr>
                <w:rFonts w:asciiTheme="majorHAnsi" w:hAnsiTheme="majorHAnsi"/>
                <w:b w:val="0"/>
                <w:lang w:val="en-US"/>
              </w:rPr>
              <w:t>mino</w:t>
            </w:r>
            <w:proofErr w:type="spellEnd"/>
            <w:r w:rsidRPr="000A616F">
              <w:rPr>
                <w:rFonts w:asciiTheme="majorHAnsi" w:hAnsiTheme="majorHAnsi"/>
                <w:b w:val="0"/>
                <w:lang w:val="en-US"/>
              </w:rPr>
              <w:t xml:space="preserve"> – </w:t>
            </w:r>
            <w:r w:rsidR="002126F0" w:rsidRPr="000A616F">
              <w:rPr>
                <w:rFonts w:asciiTheme="majorHAnsi" w:hAnsiTheme="majorHAnsi"/>
                <w:b w:val="0"/>
                <w:lang w:val="en-US"/>
              </w:rPr>
              <w:t>naming salts</w:t>
            </w:r>
          </w:p>
          <w:p w14:paraId="2B666F6A" w14:textId="77777777" w:rsidR="00A01AF0" w:rsidRPr="000A616F" w:rsidRDefault="00A01AF0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0A616F">
              <w:rPr>
                <w:rFonts w:asciiTheme="majorHAnsi" w:hAnsiTheme="majorHAnsi"/>
                <w:b w:val="0"/>
              </w:rPr>
              <w:t xml:space="preserve">FO 1 Chemical </w:t>
            </w:r>
            <w:proofErr w:type="spellStart"/>
            <w:r w:rsidRPr="000A616F">
              <w:rPr>
                <w:rFonts w:asciiTheme="majorHAnsi" w:hAnsiTheme="majorHAnsi"/>
                <w:b w:val="0"/>
              </w:rPr>
              <w:t>football</w:t>
            </w:r>
            <w:proofErr w:type="spellEnd"/>
          </w:p>
          <w:p w14:paraId="13CCFFB1" w14:textId="77777777" w:rsidR="00E90919" w:rsidRPr="000A616F" w:rsidRDefault="0054738B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0A616F">
              <w:rPr>
                <w:rFonts w:asciiTheme="majorHAnsi" w:hAnsiTheme="majorHAnsi"/>
                <w:b w:val="0"/>
              </w:rPr>
              <w:t>LH </w:t>
            </w:r>
            <w:r w:rsidR="00E90919" w:rsidRPr="000A616F">
              <w:rPr>
                <w:rFonts w:asciiTheme="majorHAnsi" w:hAnsiTheme="majorHAnsi"/>
                <w:b w:val="0"/>
              </w:rPr>
              <w:t>1 Fachvokabular mit Hinweisen zur Aussprache</w:t>
            </w:r>
          </w:p>
        </w:tc>
      </w:tr>
      <w:tr w:rsidR="000B08FB" w:rsidRPr="000A616F" w14:paraId="523AD150" w14:textId="77777777" w:rsidTr="000A61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6F14DB9A" w14:textId="77777777" w:rsidR="000B08FB" w:rsidRPr="000A616F" w:rsidRDefault="00E90919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A616F">
              <w:rPr>
                <w:rFonts w:asciiTheme="majorHAnsi" w:hAnsiTheme="majorHAnsi"/>
                <w:b w:val="0"/>
                <w:lang w:val="de-DE"/>
              </w:rPr>
              <w:t>Autor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7" w:type="dxa"/>
          </w:tcPr>
          <w:p w14:paraId="0E3995F7" w14:textId="77777777" w:rsidR="00430534" w:rsidRPr="000A616F" w:rsidRDefault="0054738B" w:rsidP="0054738B">
            <w:pPr>
              <w:pStyle w:val="Flietext"/>
              <w:rPr>
                <w:rFonts w:asciiTheme="majorHAnsi" w:hAnsiTheme="majorHAnsi"/>
                <w:b w:val="0"/>
              </w:rPr>
            </w:pPr>
            <w:r w:rsidRPr="000A616F">
              <w:rPr>
                <w:rFonts w:asciiTheme="majorHAnsi" w:hAnsiTheme="majorHAnsi"/>
                <w:b w:val="0"/>
              </w:rPr>
              <w:t>Michael Gellings</w:t>
            </w:r>
            <w:r w:rsidR="00E90919" w:rsidRPr="000A616F">
              <w:rPr>
                <w:rFonts w:asciiTheme="majorHAnsi" w:hAnsiTheme="majorHAnsi"/>
                <w:b w:val="0"/>
              </w:rPr>
              <w:t xml:space="preserve">, </w:t>
            </w:r>
            <w:r w:rsidRPr="000A616F">
              <w:rPr>
                <w:rFonts w:asciiTheme="majorHAnsi" w:hAnsiTheme="majorHAnsi"/>
                <w:b w:val="0"/>
              </w:rPr>
              <w:t>Gymnasium Immenstadt</w:t>
            </w:r>
          </w:p>
        </w:tc>
      </w:tr>
    </w:tbl>
    <w:p w14:paraId="357CC6D3" w14:textId="77777777" w:rsidR="008A2AB1" w:rsidRDefault="008A2AB1" w:rsidP="00C91270">
      <w:pPr>
        <w:rPr>
          <w:rFonts w:eastAsia="Batang" w:cs="Arial"/>
        </w:rPr>
      </w:pPr>
    </w:p>
    <w:p w14:paraId="0EE4618D" w14:textId="77777777" w:rsidR="008A2AB1" w:rsidRPr="00BD7CFA" w:rsidRDefault="00CD40DC" w:rsidP="00270A2F">
      <w:pPr>
        <w:pStyle w:val="berschrift2"/>
        <w:rPr>
          <w:rFonts w:asciiTheme="majorHAnsi" w:hAnsiTheme="majorHAnsi"/>
        </w:rPr>
      </w:pPr>
      <w:r>
        <w:rPr>
          <w:rFonts w:eastAsia="Batang"/>
        </w:rPr>
        <w:br w:type="page"/>
      </w:r>
      <w:r w:rsidR="008A2AB1" w:rsidRPr="00BD7CFA">
        <w:rPr>
          <w:rFonts w:asciiTheme="majorHAnsi" w:hAnsiTheme="majorHAnsi"/>
          <w:lang w:val="de-DE"/>
        </w:rPr>
        <w:lastRenderedPageBreak/>
        <w:t>Stundenverlauf</w:t>
      </w:r>
      <w:r w:rsidR="008A2AB1" w:rsidRPr="00BD7CFA">
        <w:rPr>
          <w:rFonts w:asciiTheme="majorHAnsi" w:hAnsiTheme="majorHAnsi"/>
        </w:rPr>
        <w:t xml:space="preserve">: </w:t>
      </w:r>
      <w:proofErr w:type="spellStart"/>
      <w:r w:rsidR="00E25810" w:rsidRPr="00BD7CFA">
        <w:rPr>
          <w:rFonts w:asciiTheme="majorHAnsi" w:hAnsiTheme="majorHAnsi"/>
        </w:rPr>
        <w:t>Tri</w:t>
      </w:r>
      <w:r w:rsidR="00CF1D44" w:rsidRPr="00BD7CFA">
        <w:rPr>
          <w:rFonts w:asciiTheme="majorHAnsi" w:hAnsiTheme="majorHAnsi"/>
        </w:rPr>
        <w:t>o</w:t>
      </w:r>
      <w:r w:rsidR="00E25810" w:rsidRPr="00BD7CFA">
        <w:rPr>
          <w:rFonts w:asciiTheme="majorHAnsi" w:hAnsiTheme="majorHAnsi"/>
        </w:rPr>
        <w:t>mino</w:t>
      </w:r>
      <w:proofErr w:type="spellEnd"/>
      <w:r w:rsidR="00E25810" w:rsidRPr="00BD7CFA">
        <w:rPr>
          <w:rFonts w:asciiTheme="majorHAnsi" w:hAnsiTheme="majorHAnsi"/>
        </w:rPr>
        <w:t xml:space="preserve"> – </w:t>
      </w:r>
      <w:r w:rsidR="002126F0" w:rsidRPr="00BD7CFA">
        <w:rPr>
          <w:rFonts w:asciiTheme="majorHAnsi" w:hAnsiTheme="majorHAnsi"/>
        </w:rPr>
        <w:t>naming salts</w:t>
      </w:r>
    </w:p>
    <w:tbl>
      <w:tblPr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14"/>
        <w:gridCol w:w="7761"/>
      </w:tblGrid>
      <w:tr w:rsidR="008A2AB1" w:rsidRPr="00BD7CFA" w14:paraId="57512736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F09FB" w14:textId="77777777" w:rsidR="008A2AB1" w:rsidRPr="00BD7CFA" w:rsidRDefault="008A2AB1" w:rsidP="00422450">
            <w:pPr>
              <w:pStyle w:val="Tabellenbeschrlinks"/>
              <w:rPr>
                <w:rFonts w:asciiTheme="majorHAnsi" w:hAnsiTheme="majorHAnsi"/>
              </w:rPr>
            </w:pPr>
            <w:r w:rsidRPr="00BD7C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EBF06" w14:textId="77777777" w:rsidR="008A2AB1" w:rsidRPr="00BD7CFA" w:rsidRDefault="008A2AB1" w:rsidP="00422450">
            <w:pPr>
              <w:pStyle w:val="Tabellenbeschroben"/>
              <w:rPr>
                <w:rFonts w:asciiTheme="majorHAnsi" w:hAnsiTheme="majorHAnsi"/>
              </w:rPr>
            </w:pPr>
            <w:r w:rsidRPr="00BD7CFA">
              <w:rPr>
                <w:rFonts w:asciiTheme="majorHAnsi" w:hAnsiTheme="majorHAnsi"/>
              </w:rPr>
              <w:t>Struktur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2FEAE" w14:textId="77777777" w:rsidR="008A2AB1" w:rsidRPr="00BD7CFA" w:rsidRDefault="008A2AB1" w:rsidP="00422450">
            <w:pPr>
              <w:pStyle w:val="Tabellenbeschroben"/>
              <w:rPr>
                <w:rFonts w:asciiTheme="majorHAnsi" w:hAnsiTheme="majorHAnsi"/>
              </w:rPr>
            </w:pPr>
            <w:r w:rsidRPr="00BD7CFA">
              <w:rPr>
                <w:rFonts w:asciiTheme="majorHAnsi" w:hAnsiTheme="majorHAnsi"/>
              </w:rPr>
              <w:t>Erläuterung</w:t>
            </w:r>
          </w:p>
        </w:tc>
      </w:tr>
      <w:tr w:rsidR="00A01AF0" w:rsidRPr="00BD7CFA" w14:paraId="1E044B03" w14:textId="77777777" w:rsidTr="00A01AF0">
        <w:trPr>
          <w:cantSplit/>
          <w:trHeight w:val="70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F5A1FD4" w14:textId="77777777" w:rsidR="00A01AF0" w:rsidRPr="00BD7CFA" w:rsidRDefault="00A01AF0" w:rsidP="00A01AF0">
            <w:pPr>
              <w:pStyle w:val="Tabellenbeschrlinks"/>
              <w:jc w:val="left"/>
              <w:rPr>
                <w:rFonts w:asciiTheme="majorHAnsi" w:hAnsiTheme="majorHAnsi"/>
              </w:rPr>
            </w:pPr>
            <w:proofErr w:type="spellStart"/>
            <w:r w:rsidRPr="00BD7CFA">
              <w:rPr>
                <w:rFonts w:asciiTheme="majorHAnsi" w:hAnsiTheme="majorHAnsi"/>
              </w:rPr>
              <w:t>Triomino</w:t>
            </w:r>
            <w:proofErr w:type="spellEnd"/>
            <w:r w:rsidRPr="00BD7CFA">
              <w:rPr>
                <w:rFonts w:asciiTheme="majorHAnsi" w:hAnsiTheme="majorHAnsi"/>
              </w:rPr>
              <w:t xml:space="preserve"> – </w:t>
            </w:r>
            <w:proofErr w:type="spellStart"/>
            <w:r w:rsidRPr="00BD7CFA">
              <w:rPr>
                <w:rFonts w:asciiTheme="majorHAnsi" w:hAnsiTheme="majorHAnsi"/>
              </w:rPr>
              <w:t>naming</w:t>
            </w:r>
            <w:proofErr w:type="spellEnd"/>
            <w:r w:rsidRPr="00BD7CFA">
              <w:rPr>
                <w:rFonts w:asciiTheme="majorHAnsi" w:hAnsiTheme="majorHAnsi"/>
              </w:rPr>
              <w:t xml:space="preserve"> </w:t>
            </w:r>
            <w:proofErr w:type="spellStart"/>
            <w:r w:rsidRPr="00BD7CFA">
              <w:rPr>
                <w:rFonts w:asciiTheme="majorHAnsi" w:hAnsiTheme="majorHAnsi"/>
              </w:rPr>
              <w:t>salts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E05C" w14:textId="77777777" w:rsidR="00A01AF0" w:rsidRPr="00BD7CFA" w:rsidRDefault="00A01AF0" w:rsidP="00422450">
            <w:pPr>
              <w:rPr>
                <w:rFonts w:asciiTheme="majorHAnsi" w:hAnsiTheme="majorHAnsi"/>
                <w:lang w:val="de-DE"/>
              </w:rPr>
            </w:pPr>
            <w:r w:rsidRPr="00BD7CFA">
              <w:rPr>
                <w:rFonts w:asciiTheme="majorHAnsi" w:hAnsiTheme="majorHAnsi"/>
                <w:lang w:val="de-DE"/>
              </w:rPr>
              <w:t>Erarbeitung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E2D2" w14:textId="6551853E" w:rsidR="00A01AF0" w:rsidRPr="00BD7CFA" w:rsidRDefault="00A01AF0" w:rsidP="00C14E89">
            <w:pPr>
              <w:jc w:val="both"/>
              <w:rPr>
                <w:rFonts w:asciiTheme="majorHAnsi" w:hAnsiTheme="majorHAnsi"/>
                <w:lang w:val="de-DE"/>
              </w:rPr>
            </w:pPr>
            <w:r w:rsidRPr="00BD7CFA">
              <w:rPr>
                <w:rFonts w:asciiTheme="majorHAnsi" w:hAnsiTheme="majorHAnsi"/>
                <w:lang w:val="de-DE"/>
              </w:rPr>
              <w:t xml:space="preserve">Die Schülerinnen und Schüler erhalten jeweils einzeln oder zu zweit das </w:t>
            </w:r>
            <w:proofErr w:type="spellStart"/>
            <w:r w:rsidRPr="00BD7CFA">
              <w:rPr>
                <w:rFonts w:asciiTheme="majorHAnsi" w:hAnsiTheme="majorHAnsi"/>
                <w:lang w:val="de-DE"/>
              </w:rPr>
              <w:t>Triomino</w:t>
            </w:r>
            <w:proofErr w:type="spellEnd"/>
            <w:r w:rsidRPr="00BD7CFA">
              <w:rPr>
                <w:rFonts w:asciiTheme="majorHAnsi" w:hAnsiTheme="majorHAnsi"/>
                <w:lang w:val="de-DE"/>
              </w:rPr>
              <w:t xml:space="preserve"> (AB 2) und lösen dieses. Die Schülerinnen und Schüler können die Liste mit der Ionenbenennung benutzen, falls </w:t>
            </w:r>
            <w:r w:rsidR="00C14E89" w:rsidRPr="00BD7CFA">
              <w:rPr>
                <w:rFonts w:asciiTheme="majorHAnsi" w:hAnsiTheme="majorHAnsi"/>
                <w:lang w:val="de-DE"/>
              </w:rPr>
              <w:t>s</w:t>
            </w:r>
            <w:r w:rsidRPr="00BD7CFA">
              <w:rPr>
                <w:rFonts w:asciiTheme="majorHAnsi" w:hAnsiTheme="majorHAnsi"/>
                <w:lang w:val="de-DE"/>
              </w:rPr>
              <w:t xml:space="preserve">ie Hilfe benötigen. </w:t>
            </w:r>
          </w:p>
        </w:tc>
      </w:tr>
      <w:tr w:rsidR="00A01AF0" w:rsidRPr="00BD7CFA" w14:paraId="245E038C" w14:textId="77777777" w:rsidTr="00A01AF0">
        <w:trPr>
          <w:cantSplit/>
          <w:trHeight w:val="700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5BE78D3" w14:textId="77777777" w:rsidR="00A01AF0" w:rsidRPr="00BD7CFA" w:rsidRDefault="00A01AF0" w:rsidP="00A01AF0">
            <w:pPr>
              <w:pStyle w:val="Tabellenbeschrlinks"/>
              <w:jc w:val="left"/>
              <w:rPr>
                <w:rFonts w:asciiTheme="majorHAnsi" w:hAnsiTheme="maj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FC1D" w14:textId="77777777" w:rsidR="00A01AF0" w:rsidRPr="00BD7CFA" w:rsidRDefault="00A01AF0" w:rsidP="00422450">
            <w:pPr>
              <w:rPr>
                <w:rFonts w:asciiTheme="majorHAnsi" w:hAnsiTheme="majorHAnsi"/>
                <w:lang w:val="de-DE"/>
              </w:rPr>
            </w:pPr>
            <w:r w:rsidRPr="00BD7CFA">
              <w:rPr>
                <w:rFonts w:asciiTheme="majorHAnsi" w:hAnsiTheme="majorHAnsi"/>
                <w:lang w:val="de-DE"/>
              </w:rPr>
              <w:t>Sicherung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A69F" w14:textId="75A17A6B" w:rsidR="00A01AF0" w:rsidRPr="00BD7CFA" w:rsidRDefault="00A01AF0" w:rsidP="007320B8">
            <w:pPr>
              <w:jc w:val="both"/>
              <w:rPr>
                <w:rFonts w:asciiTheme="majorHAnsi" w:hAnsiTheme="majorHAnsi"/>
                <w:lang w:val="de-DE"/>
              </w:rPr>
            </w:pPr>
            <w:r w:rsidRPr="00BD7CFA">
              <w:rPr>
                <w:rFonts w:asciiTheme="majorHAnsi" w:hAnsiTheme="majorHAnsi"/>
                <w:lang w:val="de-DE"/>
              </w:rPr>
              <w:t xml:space="preserve">Zunächst kleben die Schülerinnen und Schüler das </w:t>
            </w:r>
            <w:proofErr w:type="spellStart"/>
            <w:r w:rsidRPr="00BD7CFA">
              <w:rPr>
                <w:rFonts w:asciiTheme="majorHAnsi" w:hAnsiTheme="majorHAnsi"/>
                <w:lang w:val="de-DE"/>
              </w:rPr>
              <w:t>Triomino</w:t>
            </w:r>
            <w:proofErr w:type="spellEnd"/>
            <w:r w:rsidRPr="00BD7CFA">
              <w:rPr>
                <w:rFonts w:asciiTheme="majorHAnsi" w:hAnsiTheme="majorHAnsi"/>
                <w:lang w:val="de-DE"/>
              </w:rPr>
              <w:t xml:space="preserve"> in </w:t>
            </w:r>
            <w:r w:rsidR="004440EB" w:rsidRPr="00BD7CFA">
              <w:rPr>
                <w:rFonts w:asciiTheme="majorHAnsi" w:hAnsiTheme="majorHAnsi"/>
                <w:lang w:val="de-DE"/>
              </w:rPr>
              <w:t>ihr Heft. Nun wird die Benennung in spielerischer Weise versprachlicht. FO 1 wird aufgelegt. Abgebildet ist ein Fußballfeld</w:t>
            </w:r>
            <w:r w:rsidR="001318F3" w:rsidRPr="00BD7CFA">
              <w:rPr>
                <w:rFonts w:asciiTheme="majorHAnsi" w:hAnsiTheme="majorHAnsi"/>
                <w:lang w:val="de-DE"/>
              </w:rPr>
              <w:t xml:space="preserve"> mit einem Ball (muss ausgeschnitten werden)</w:t>
            </w:r>
            <w:r w:rsidR="004440EB" w:rsidRPr="00BD7CFA">
              <w:rPr>
                <w:rFonts w:asciiTheme="majorHAnsi" w:hAnsiTheme="majorHAnsi"/>
                <w:lang w:val="de-DE"/>
              </w:rPr>
              <w:t>. Die Klasse wird in zwei Gruppen eingeteilt. Der Reihe nach nennen Schülerinnen und Schüler aus den zwei Gruppen Formeln von Verbindungen. Die Schülerinnen und Schüler der anderen Gruppe</w:t>
            </w:r>
            <w:r w:rsidR="001318F3" w:rsidRPr="00BD7CFA">
              <w:rPr>
                <w:rFonts w:asciiTheme="majorHAnsi" w:hAnsiTheme="majorHAnsi"/>
                <w:lang w:val="de-DE"/>
              </w:rPr>
              <w:t xml:space="preserve"> müssen daraufhin den passenden Namen nennen. Ist der genannte Name korrekt, wird der Ball ein Stück Richtung gegnerisches Tor geschoben. Je nach verbleibender Zeit, kann das Sp</w:t>
            </w:r>
            <w:r w:rsidR="007320B8" w:rsidRPr="00BD7CFA">
              <w:rPr>
                <w:rFonts w:asciiTheme="majorHAnsi" w:hAnsiTheme="majorHAnsi"/>
                <w:lang w:val="de-DE"/>
              </w:rPr>
              <w:t>iel beliebig wiederholt werden.</w:t>
            </w:r>
          </w:p>
        </w:tc>
      </w:tr>
    </w:tbl>
    <w:p w14:paraId="45BAC6E9" w14:textId="77777777" w:rsidR="00CF1D44" w:rsidRPr="00BD7CFA" w:rsidRDefault="00AE7138" w:rsidP="00CF1D44">
      <w:pPr>
        <w:pStyle w:val="berschrift2"/>
        <w:rPr>
          <w:rFonts w:asciiTheme="majorHAnsi" w:eastAsia="Batang" w:hAnsiTheme="majorHAnsi"/>
        </w:rPr>
      </w:pPr>
      <w:r w:rsidRPr="00DE70D1">
        <w:rPr>
          <w:rFonts w:eastAsia="Batang"/>
          <w:lang w:val="de-DE"/>
        </w:rPr>
        <w:br w:type="page"/>
      </w:r>
      <w:r w:rsidR="00CF1D44" w:rsidRPr="00BD7CFA">
        <w:rPr>
          <w:rFonts w:asciiTheme="majorHAnsi" w:eastAsia="Batang" w:hAnsiTheme="majorHAnsi"/>
        </w:rPr>
        <w:lastRenderedPageBreak/>
        <w:t xml:space="preserve">AB 1: </w:t>
      </w:r>
      <w:r w:rsidR="00447236" w:rsidRPr="00BD7CFA">
        <w:rPr>
          <w:rFonts w:asciiTheme="majorHAnsi" w:eastAsia="Batang" w:hAnsiTheme="majorHAnsi"/>
        </w:rPr>
        <w:t>The most important i</w:t>
      </w:r>
      <w:r w:rsidR="00CF1D44" w:rsidRPr="00BD7CFA">
        <w:rPr>
          <w:rFonts w:asciiTheme="majorHAnsi" w:eastAsia="Batang" w:hAnsiTheme="majorHAnsi"/>
        </w:rPr>
        <w:t>ons</w:t>
      </w:r>
    </w:p>
    <w:p w14:paraId="296DA333" w14:textId="77777777" w:rsidR="00833B50" w:rsidRPr="00833B50" w:rsidRDefault="00833B50" w:rsidP="00833B50">
      <w:pPr>
        <w:rPr>
          <w:rFonts w:eastAsia="Batang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833B50" w:rsidRPr="00BD7CFA" w14:paraId="7B0A2A86" w14:textId="77777777" w:rsidTr="00833B50">
        <w:trPr>
          <w:jc w:val="center"/>
        </w:trPr>
        <w:tc>
          <w:tcPr>
            <w:tcW w:w="3259" w:type="dxa"/>
            <w:shd w:val="solid" w:color="808080" w:fill="FFFFFF"/>
          </w:tcPr>
          <w:p w14:paraId="6E1AAB19" w14:textId="77777777" w:rsidR="00833B50" w:rsidRPr="00BD7CFA" w:rsidRDefault="00833B50" w:rsidP="00833B50">
            <w:pPr>
              <w:rPr>
                <w:rStyle w:val="TabellebeschrFachvokabular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BD7CFA">
              <w:rPr>
                <w:rStyle w:val="TabellebeschrFachvokabular"/>
                <w:rFonts w:asciiTheme="majorHAnsi" w:hAnsiTheme="majorHAnsi"/>
                <w:b w:val="0"/>
                <w:bCs w:val="0"/>
                <w:sz w:val="20"/>
                <w:szCs w:val="20"/>
              </w:rPr>
              <w:t>formula</w:t>
            </w:r>
          </w:p>
        </w:tc>
        <w:tc>
          <w:tcPr>
            <w:tcW w:w="3259" w:type="dxa"/>
            <w:shd w:val="solid" w:color="808080" w:fill="FFFFFF"/>
          </w:tcPr>
          <w:p w14:paraId="1022DA8B" w14:textId="77777777" w:rsidR="00833B50" w:rsidRPr="00BD7CFA" w:rsidRDefault="00833B50" w:rsidP="00833B50">
            <w:pPr>
              <w:rPr>
                <w:rStyle w:val="TabellebeschrFachvokabular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BD7CFA">
              <w:rPr>
                <w:rStyle w:val="TabellebeschrFachvokabular"/>
                <w:rFonts w:asciiTheme="majorHAnsi" w:hAnsiTheme="majorHAnsi"/>
                <w:b w:val="0"/>
                <w:bCs w:val="0"/>
                <w:sz w:val="20"/>
                <w:szCs w:val="20"/>
              </w:rPr>
              <w:t>Name</w:t>
            </w:r>
          </w:p>
        </w:tc>
        <w:tc>
          <w:tcPr>
            <w:tcW w:w="3260" w:type="dxa"/>
            <w:shd w:val="solid" w:color="808080" w:fill="FFFFFF"/>
          </w:tcPr>
          <w:p w14:paraId="2426AEBC" w14:textId="77777777" w:rsidR="00833B50" w:rsidRPr="00BD7CFA" w:rsidRDefault="00833B50" w:rsidP="00833B50">
            <w:pPr>
              <w:rPr>
                <w:rStyle w:val="TabellebeschrFachvokabular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BD7CFA">
              <w:rPr>
                <w:rStyle w:val="TabellebeschrFachvokabular"/>
                <w:rFonts w:asciiTheme="majorHAnsi" w:hAnsiTheme="majorHAnsi"/>
                <w:b w:val="0"/>
                <w:bCs w:val="0"/>
                <w:sz w:val="20"/>
                <w:szCs w:val="20"/>
              </w:rPr>
              <w:t>pronunciation</w:t>
            </w:r>
          </w:p>
        </w:tc>
      </w:tr>
      <w:tr w:rsidR="00447236" w:rsidRPr="00BD7CFA" w14:paraId="68623272" w14:textId="77777777" w:rsidTr="00447236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500E5AC7" w14:textId="77777777" w:rsidR="00447236" w:rsidRPr="00BD7CFA" w:rsidRDefault="00703500" w:rsidP="00447236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Cu</w:t>
            </w:r>
            <w:r w:rsidR="00447236" w:rsidRPr="00BD7CFA">
              <w:rPr>
                <w:rStyle w:val="FormatvorlageHochgestellt1"/>
                <w:rFonts w:asciiTheme="majorHAnsi" w:hAnsiTheme="majorHAnsi"/>
              </w:rPr>
              <w:t>+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51BD671F" w14:textId="77777777" w:rsidR="00447236" w:rsidRPr="00BD7CFA" w:rsidRDefault="00C03868" w:rsidP="00447236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copper</w:t>
            </w:r>
            <w:r w:rsidR="00703500" w:rsidRPr="00BD7CFA">
              <w:rPr>
                <w:rFonts w:asciiTheme="majorHAnsi" w:hAnsiTheme="majorHAnsi"/>
                <w:bCs/>
              </w:rPr>
              <w:t>(I</w:t>
            </w:r>
            <w:r w:rsidR="00447236" w:rsidRPr="00BD7CFA">
              <w:rPr>
                <w:rFonts w:asciiTheme="majorHAnsi" w:hAnsiTheme="majorHAnsi"/>
                <w:bCs/>
              </w:rPr>
              <w:t>)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A2A0081" w14:textId="77777777" w:rsidR="00447236" w:rsidRPr="00BD7CFA" w:rsidRDefault="00703500" w:rsidP="0070350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kɒpə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 xml:space="preserve">(r) 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wʌn</w:t>
            </w:r>
            <w:proofErr w:type="spellEnd"/>
            <w:r w:rsidR="00447236" w:rsidRPr="00BD7CFA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Pr="00BD7CFA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447236"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447236" w:rsidRPr="00BD7CFA" w14:paraId="3530EC1A" w14:textId="77777777" w:rsidTr="00447236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1A363A99" w14:textId="77777777" w:rsidR="00447236" w:rsidRPr="00BD7CFA" w:rsidRDefault="00703500" w:rsidP="00447236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Cu</w:t>
            </w:r>
            <w:r w:rsidRPr="00BD7CFA">
              <w:rPr>
                <w:rStyle w:val="FormatvorlageHochgestellt1"/>
                <w:rFonts w:asciiTheme="majorHAnsi" w:hAnsiTheme="majorHAnsi"/>
              </w:rPr>
              <w:t>2</w:t>
            </w:r>
            <w:r w:rsidR="00447236" w:rsidRPr="00BD7CFA">
              <w:rPr>
                <w:rStyle w:val="FormatvorlageHochgestellt1"/>
                <w:rFonts w:asciiTheme="majorHAnsi" w:hAnsiTheme="majorHAnsi"/>
              </w:rPr>
              <w:t>+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2D72CABD" w14:textId="77777777" w:rsidR="00447236" w:rsidRPr="00BD7CFA" w:rsidRDefault="00C03868" w:rsidP="00447236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copper</w:t>
            </w:r>
            <w:r w:rsidR="00703500" w:rsidRPr="00BD7CFA">
              <w:rPr>
                <w:rFonts w:asciiTheme="majorHAnsi" w:hAnsiTheme="majorHAnsi"/>
                <w:bCs/>
              </w:rPr>
              <w:t>(II</w:t>
            </w:r>
            <w:r w:rsidR="00447236" w:rsidRPr="00BD7CFA">
              <w:rPr>
                <w:rFonts w:asciiTheme="majorHAnsi" w:hAnsiTheme="majorHAnsi"/>
                <w:bCs/>
              </w:rPr>
              <w:t>)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7D86F42" w14:textId="77777777" w:rsidR="00447236" w:rsidRPr="00BD7CFA" w:rsidRDefault="00703500" w:rsidP="00447236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kɒpə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>(r) tuː</w:t>
            </w:r>
            <w:r w:rsidR="00447236" w:rsidRPr="00BD7CFA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Pr="00BD7CFA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447236"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447236" w:rsidRPr="00BD7CFA" w14:paraId="35EAE585" w14:textId="77777777" w:rsidTr="00447236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0DE72F8" w14:textId="77777777" w:rsidR="00447236" w:rsidRPr="00BD7CFA" w:rsidRDefault="00447236" w:rsidP="00447236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NH</w:t>
            </w:r>
            <w:r w:rsidRPr="00BD7CFA">
              <w:rPr>
                <w:rStyle w:val="FormatvorlageTiefgestellt"/>
                <w:rFonts w:asciiTheme="majorHAnsi" w:hAnsiTheme="majorHAnsi"/>
              </w:rPr>
              <w:t>4</w:t>
            </w:r>
            <w:r w:rsidRPr="00BD7CFA">
              <w:rPr>
                <w:rStyle w:val="FormatvorlageHochgestellt1"/>
                <w:rFonts w:asciiTheme="majorHAnsi" w:hAnsiTheme="majorHAnsi"/>
              </w:rPr>
              <w:t>+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0ED5F8B" w14:textId="77777777" w:rsidR="00447236" w:rsidRPr="00BD7CFA" w:rsidRDefault="00447236" w:rsidP="00447236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ammonium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D775454" w14:textId="77777777" w:rsidR="00447236" w:rsidRPr="00BD7CFA" w:rsidRDefault="00447236" w:rsidP="00447236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əˈməʊniəm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="00703500" w:rsidRPr="00BD7CFA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447236" w:rsidRPr="00BD7CFA" w14:paraId="4DEFD714" w14:textId="77777777" w:rsidTr="00447236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F73F257" w14:textId="77777777" w:rsidR="00447236" w:rsidRPr="00BD7CFA" w:rsidRDefault="00447236" w:rsidP="00447236">
            <w:pPr>
              <w:rPr>
                <w:rFonts w:asciiTheme="majorHAnsi" w:hAnsiTheme="majorHAnsi"/>
                <w:bCs/>
                <w:vertAlign w:val="superscript"/>
              </w:rPr>
            </w:pPr>
            <w:r w:rsidRPr="00BD7CFA">
              <w:rPr>
                <w:rFonts w:asciiTheme="majorHAnsi" w:hAnsiTheme="majorHAnsi"/>
                <w:bCs/>
              </w:rPr>
              <w:t>OH</w:t>
            </w:r>
            <w:r w:rsidRPr="00BD7CFA">
              <w:rPr>
                <w:rStyle w:val="FormatvorlageHochgestellt1"/>
                <w:rFonts w:asciiTheme="majorHAnsi" w:hAnsiTheme="maj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E24B0F8" w14:textId="77777777" w:rsidR="00447236" w:rsidRPr="00BD7CFA" w:rsidRDefault="00447236" w:rsidP="00447236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hydroxide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0A6113C" w14:textId="77777777" w:rsidR="00447236" w:rsidRPr="00BD7CFA" w:rsidRDefault="00447236" w:rsidP="00447236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haɪˈdrɒksaɪd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="00703500" w:rsidRPr="00BD7CFA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C2404E" w:rsidRPr="00BD7CFA" w14:paraId="43062C6C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51B0185" w14:textId="77777777" w:rsidR="00C2404E" w:rsidRPr="00BD7CFA" w:rsidRDefault="00C2404E" w:rsidP="00833B50">
            <w:pPr>
              <w:rPr>
                <w:rFonts w:asciiTheme="majorHAnsi" w:hAnsiTheme="majorHAnsi"/>
                <w:bCs/>
                <w:vertAlign w:val="superscript"/>
              </w:rPr>
            </w:pPr>
            <w:r w:rsidRPr="00BD7CFA">
              <w:rPr>
                <w:rFonts w:asciiTheme="majorHAnsi" w:hAnsiTheme="majorHAnsi"/>
                <w:bCs/>
              </w:rPr>
              <w:t>CO</w:t>
            </w:r>
            <w:r w:rsidRPr="00BD7CFA">
              <w:rPr>
                <w:rStyle w:val="FormatvorlageTiefgestellt"/>
                <w:rFonts w:asciiTheme="majorHAnsi" w:hAnsiTheme="majorHAnsi"/>
              </w:rPr>
              <w:t>3</w:t>
            </w:r>
            <w:r w:rsidR="0002753F" w:rsidRPr="00BD7CFA">
              <w:rPr>
                <w:rStyle w:val="FormatvorlageHochgestellt1"/>
                <w:rFonts w:asciiTheme="majorHAnsi" w:hAnsiTheme="maj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8160A54" w14:textId="77777777" w:rsidR="00C2404E" w:rsidRPr="00BD7CFA" w:rsidRDefault="00C2404E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carbonate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0972F82" w14:textId="77777777" w:rsidR="00C2404E" w:rsidRPr="00BD7CFA" w:rsidRDefault="0051044C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="00E3093D" w:rsidRPr="00BD7CFA">
              <w:rPr>
                <w:rFonts w:asciiTheme="majorHAnsi" w:hAnsiTheme="majorHAnsi"/>
                <w:bCs/>
                <w:lang w:val="de-DE"/>
              </w:rPr>
              <w:t>kɑːbəneɪt</w:t>
            </w:r>
            <w:proofErr w:type="spellEnd"/>
            <w:r w:rsidR="00E3093D" w:rsidRPr="00BD7CFA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="00703500" w:rsidRPr="00BD7CFA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E3093D"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CE6586" w:rsidRPr="00BD7CFA" w14:paraId="5B05BB20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5EE30CCA" w14:textId="77777777" w:rsidR="00CE6586" w:rsidRPr="00BD7CFA" w:rsidRDefault="00CE6586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NO</w:t>
            </w:r>
            <w:r w:rsidRPr="00BD7CFA">
              <w:rPr>
                <w:rStyle w:val="FormatvorlageTiefgestellt"/>
                <w:rFonts w:asciiTheme="majorHAnsi" w:hAnsiTheme="majorHAnsi"/>
              </w:rPr>
              <w:t>3</w:t>
            </w:r>
            <w:r w:rsidR="0002753F" w:rsidRPr="00BD7CFA">
              <w:rPr>
                <w:rStyle w:val="FormatvorlageHochgestellt1"/>
                <w:rFonts w:asciiTheme="majorHAnsi" w:hAnsiTheme="maj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476E99B8" w14:textId="77777777" w:rsidR="00CE6586" w:rsidRPr="00BD7CFA" w:rsidRDefault="00C2404E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nitrate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90BF6BD" w14:textId="77777777" w:rsidR="00CE6586" w:rsidRPr="00BD7CFA" w:rsidRDefault="0051044C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="00E3093D" w:rsidRPr="00BD7CFA">
              <w:rPr>
                <w:rFonts w:asciiTheme="majorHAnsi" w:hAnsiTheme="majorHAnsi"/>
                <w:bCs/>
                <w:lang w:val="de-DE"/>
              </w:rPr>
              <w:t>naɪtreɪt</w:t>
            </w:r>
            <w:proofErr w:type="spellEnd"/>
            <w:r w:rsidR="00366798" w:rsidRPr="00BD7CFA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="00703500" w:rsidRPr="00BD7CFA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366798"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BD5AC6" w:rsidRPr="00BD7CFA" w14:paraId="0855DFAE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5E8AE3E" w14:textId="77777777" w:rsidR="00BD5AC6" w:rsidRPr="00BD7CFA" w:rsidRDefault="00BD5AC6" w:rsidP="00833B50">
            <w:pPr>
              <w:rPr>
                <w:rFonts w:asciiTheme="majorHAnsi" w:hAnsiTheme="majorHAnsi"/>
                <w:bCs/>
                <w:vertAlign w:val="superscript"/>
              </w:rPr>
            </w:pPr>
            <w:r w:rsidRPr="00BD7CFA">
              <w:rPr>
                <w:rFonts w:asciiTheme="majorHAnsi" w:hAnsiTheme="majorHAnsi"/>
                <w:bCs/>
              </w:rPr>
              <w:t>SO</w:t>
            </w:r>
            <w:r w:rsidRPr="00BD7CFA">
              <w:rPr>
                <w:rStyle w:val="FormatvorlageTiefgestellt"/>
                <w:rFonts w:asciiTheme="majorHAnsi" w:hAnsiTheme="majorHAnsi"/>
              </w:rPr>
              <w:t>4</w:t>
            </w:r>
            <w:r w:rsidR="0002753F" w:rsidRPr="00BD7CFA">
              <w:rPr>
                <w:rStyle w:val="FormatvorlageHochgestellt1"/>
                <w:rFonts w:asciiTheme="majorHAnsi" w:hAnsiTheme="majorHAnsi"/>
              </w:rPr>
              <w:t>2–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4A713E6A" w14:textId="77777777" w:rsidR="00BD5AC6" w:rsidRPr="00BD7CFA" w:rsidRDefault="00BD5AC6" w:rsidP="00833B50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</w:rPr>
              <w:t>sulfate</w:t>
            </w:r>
            <w:proofErr w:type="spellEnd"/>
            <w:r w:rsidRPr="00BD7CFA">
              <w:rPr>
                <w:rFonts w:asciiTheme="majorHAnsi" w:hAnsiTheme="majorHAnsi"/>
                <w:bCs/>
              </w:rPr>
              <w:t xml:space="preserve">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57443B1" w14:textId="77777777" w:rsidR="00BD5AC6" w:rsidRPr="00BD7CFA" w:rsidRDefault="0051044C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="00366798" w:rsidRPr="00BD7CFA">
              <w:rPr>
                <w:rFonts w:asciiTheme="majorHAnsi" w:hAnsiTheme="majorHAnsi"/>
                <w:bCs/>
                <w:lang w:val="de-DE"/>
              </w:rPr>
              <w:t>sʌlfeɪt</w:t>
            </w:r>
            <w:proofErr w:type="spellEnd"/>
            <w:r w:rsidR="00366798" w:rsidRPr="00BD7CFA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="00703500" w:rsidRPr="00BD7CFA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366798"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02753F" w:rsidRPr="00BD7CFA" w14:paraId="436571B7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172CBC8" w14:textId="77777777" w:rsidR="0002753F" w:rsidRPr="00BD7CFA" w:rsidRDefault="0002753F" w:rsidP="00833B50">
            <w:pPr>
              <w:rPr>
                <w:rFonts w:asciiTheme="majorHAnsi" w:hAnsiTheme="majorHAnsi"/>
                <w:bCs/>
                <w:vertAlign w:val="superscript"/>
              </w:rPr>
            </w:pPr>
            <w:r w:rsidRPr="00BD7CFA">
              <w:rPr>
                <w:rFonts w:asciiTheme="majorHAnsi" w:hAnsiTheme="majorHAnsi"/>
                <w:bCs/>
              </w:rPr>
              <w:t>PO</w:t>
            </w:r>
            <w:r w:rsidRPr="00BD7CFA">
              <w:rPr>
                <w:rStyle w:val="FormatvorlageTiefgestellt"/>
                <w:rFonts w:asciiTheme="majorHAnsi" w:hAnsiTheme="majorHAnsi"/>
              </w:rPr>
              <w:t>4</w:t>
            </w:r>
            <w:r w:rsidRPr="00BD7CFA">
              <w:rPr>
                <w:rStyle w:val="FormatvorlageHochgestellt1"/>
                <w:rFonts w:asciiTheme="majorHAnsi" w:hAnsiTheme="majorHAnsi"/>
              </w:rPr>
              <w:t>3–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0C00B2FE" w14:textId="77777777" w:rsidR="0002753F" w:rsidRPr="00BD7CFA" w:rsidRDefault="0002753F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phosphate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1DF6D01" w14:textId="77777777" w:rsidR="0002753F" w:rsidRPr="00BD7CFA" w:rsidRDefault="0051044C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="00B56A75" w:rsidRPr="00BD7CFA">
              <w:rPr>
                <w:rFonts w:asciiTheme="majorHAnsi" w:hAnsiTheme="majorHAnsi"/>
                <w:bCs/>
                <w:lang w:val="de-DE"/>
              </w:rPr>
              <w:t>fɒsfeɪt</w:t>
            </w:r>
            <w:proofErr w:type="spellEnd"/>
            <w:r w:rsidR="00B56A75" w:rsidRPr="00BD7CFA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="00703500" w:rsidRPr="00BD7CFA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B56A75"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6B106E" w:rsidRPr="00BD7CFA" w14:paraId="024EF2B2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5C855B8" w14:textId="77777777" w:rsidR="006B106E" w:rsidRPr="00BD7CFA" w:rsidRDefault="006B106E" w:rsidP="00833B50">
            <w:pPr>
              <w:rPr>
                <w:rFonts w:asciiTheme="majorHAnsi" w:hAnsiTheme="majorHAnsi"/>
                <w:bCs/>
                <w:vertAlign w:val="superscript"/>
              </w:rPr>
            </w:pPr>
            <w:r w:rsidRPr="00BD7CFA">
              <w:rPr>
                <w:rFonts w:asciiTheme="majorHAnsi" w:hAnsiTheme="majorHAnsi"/>
                <w:bCs/>
              </w:rPr>
              <w:t>N</w:t>
            </w:r>
            <w:r w:rsidRPr="00BD7CFA">
              <w:rPr>
                <w:rStyle w:val="FormatvorlageHochgestellt1"/>
                <w:rFonts w:asciiTheme="majorHAnsi" w:hAnsiTheme="majorHAnsi"/>
              </w:rPr>
              <w:t>3–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118D3E53" w14:textId="77777777" w:rsidR="006B106E" w:rsidRPr="00BD7CFA" w:rsidRDefault="006B106E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nitride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29CBEC1" w14:textId="77777777" w:rsidR="006B106E" w:rsidRPr="00BD7CFA" w:rsidRDefault="006B106E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naɪtraɪd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 xml:space="preserve"> ˌ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51044C" w:rsidRPr="00BD7CFA" w14:paraId="757D66F7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9C13E74" w14:textId="77777777" w:rsidR="0051044C" w:rsidRPr="00BD7CFA" w:rsidRDefault="0051044C" w:rsidP="00833B50">
            <w:pPr>
              <w:rPr>
                <w:rFonts w:asciiTheme="majorHAnsi" w:hAnsiTheme="majorHAnsi"/>
                <w:bCs/>
                <w:vertAlign w:val="superscript"/>
              </w:rPr>
            </w:pPr>
            <w:r w:rsidRPr="00BD7CFA">
              <w:rPr>
                <w:rFonts w:asciiTheme="majorHAnsi" w:hAnsiTheme="majorHAnsi"/>
                <w:bCs/>
              </w:rPr>
              <w:t>O</w:t>
            </w:r>
            <w:r w:rsidRPr="00BD7CFA">
              <w:rPr>
                <w:rStyle w:val="FormatvorlageHochgestellt1"/>
                <w:rFonts w:asciiTheme="majorHAnsi" w:hAnsiTheme="majorHAnsi"/>
              </w:rPr>
              <w:t>2–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585ACED" w14:textId="77777777" w:rsidR="0051044C" w:rsidRPr="00BD7CFA" w:rsidRDefault="0051044C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oxide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447E733" w14:textId="77777777" w:rsidR="0051044C" w:rsidRPr="00BD7CFA" w:rsidRDefault="0051044C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ɒksaɪd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 xml:space="preserve"> ˌ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A56B0D" w:rsidRPr="00BD7CFA" w14:paraId="344E0E6A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6E410F5" w14:textId="77777777" w:rsidR="00A56B0D" w:rsidRPr="00BD7CFA" w:rsidRDefault="00A56B0D" w:rsidP="00833B50">
            <w:pPr>
              <w:rPr>
                <w:rFonts w:asciiTheme="majorHAnsi" w:hAnsiTheme="majorHAnsi"/>
                <w:bCs/>
                <w:vertAlign w:val="superscript"/>
              </w:rPr>
            </w:pPr>
            <w:r w:rsidRPr="00BD7CFA">
              <w:rPr>
                <w:rFonts w:asciiTheme="majorHAnsi" w:hAnsiTheme="majorHAnsi"/>
                <w:bCs/>
              </w:rPr>
              <w:t>S</w:t>
            </w:r>
            <w:r w:rsidRPr="00BD7CFA">
              <w:rPr>
                <w:rStyle w:val="FormatvorlageHochgestellt1"/>
                <w:rFonts w:asciiTheme="majorHAnsi" w:hAnsiTheme="majorHAnsi"/>
              </w:rPr>
              <w:t>2–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566B7153" w14:textId="77777777" w:rsidR="00A56B0D" w:rsidRPr="00BD7CFA" w:rsidRDefault="00D76E38" w:rsidP="00833B50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</w:rPr>
              <w:t>sulf</w:t>
            </w:r>
            <w:r w:rsidR="00A56B0D" w:rsidRPr="00BD7CFA">
              <w:rPr>
                <w:rFonts w:asciiTheme="majorHAnsi" w:hAnsiTheme="majorHAnsi"/>
                <w:bCs/>
              </w:rPr>
              <w:t>ide</w:t>
            </w:r>
            <w:proofErr w:type="spellEnd"/>
            <w:r w:rsidR="00A56B0D" w:rsidRPr="00BD7CFA">
              <w:rPr>
                <w:rFonts w:asciiTheme="majorHAnsi" w:hAnsiTheme="majorHAnsi"/>
                <w:bCs/>
              </w:rPr>
              <w:t xml:space="preserve">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2E773B0" w14:textId="77777777" w:rsidR="00A56B0D" w:rsidRPr="00BD7CFA" w:rsidRDefault="0051044C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="00A56B0D" w:rsidRPr="00BD7CFA">
              <w:rPr>
                <w:rFonts w:asciiTheme="majorHAnsi" w:hAnsiTheme="majorHAnsi"/>
                <w:bCs/>
                <w:lang w:val="de-DE"/>
              </w:rPr>
              <w:t>sʌlfaɪd</w:t>
            </w:r>
            <w:proofErr w:type="spellEnd"/>
            <w:r w:rsidR="00A56B0D" w:rsidRPr="00BD7CFA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="00703500" w:rsidRPr="00BD7CFA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D76E38"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703500" w:rsidRPr="00BD7CFA" w14:paraId="14586F87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18BCC81" w14:textId="77777777" w:rsidR="00703500" w:rsidRPr="00BD7CFA" w:rsidRDefault="00703500" w:rsidP="00833B50">
            <w:pPr>
              <w:rPr>
                <w:rFonts w:asciiTheme="majorHAnsi" w:hAnsiTheme="majorHAnsi"/>
                <w:bCs/>
                <w:vertAlign w:val="superscript"/>
              </w:rPr>
            </w:pPr>
            <w:r w:rsidRPr="00BD7CFA">
              <w:rPr>
                <w:rFonts w:asciiTheme="majorHAnsi" w:hAnsiTheme="majorHAnsi"/>
                <w:bCs/>
              </w:rPr>
              <w:t>F</w:t>
            </w:r>
            <w:r w:rsidRPr="00BD7CFA">
              <w:rPr>
                <w:rStyle w:val="FormatvorlageHochgestellt1"/>
                <w:rFonts w:asciiTheme="majorHAnsi" w:hAnsiTheme="maj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5B313C17" w14:textId="77777777" w:rsidR="00703500" w:rsidRPr="00BD7CFA" w:rsidRDefault="00703500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fluoride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ADB2649" w14:textId="77777777" w:rsidR="00703500" w:rsidRPr="00BD7CFA" w:rsidRDefault="00703500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flɔːraɪd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 xml:space="preserve"> ˌ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703500" w:rsidRPr="00BD7CFA" w14:paraId="1F0B35C8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1FBB3994" w14:textId="77777777" w:rsidR="00703500" w:rsidRPr="00BD7CFA" w:rsidRDefault="00703500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Cl</w:t>
            </w:r>
            <w:r w:rsidRPr="00BD7CFA">
              <w:rPr>
                <w:rStyle w:val="FormatvorlageHochgestellt1"/>
                <w:rFonts w:asciiTheme="majorHAnsi" w:hAnsiTheme="maj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C9CAAB2" w14:textId="77777777" w:rsidR="00703500" w:rsidRPr="00BD7CFA" w:rsidRDefault="00703500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chloride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14D56E3" w14:textId="77777777" w:rsidR="00703500" w:rsidRPr="00BD7CFA" w:rsidRDefault="0051044C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klɔːraɪd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 xml:space="preserve"> ˌ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703500" w:rsidRPr="00BD7CFA" w14:paraId="3F27D5D7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C1B020A" w14:textId="77777777" w:rsidR="00703500" w:rsidRPr="00BD7CFA" w:rsidRDefault="00703500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Br</w:t>
            </w:r>
            <w:r w:rsidRPr="00BD7CFA">
              <w:rPr>
                <w:rStyle w:val="FormatvorlageHochgestellt1"/>
                <w:rFonts w:asciiTheme="majorHAnsi" w:hAnsiTheme="maj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0329FEF2" w14:textId="77777777" w:rsidR="00703500" w:rsidRPr="00BD7CFA" w:rsidRDefault="00703500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bromide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D263E10" w14:textId="77777777" w:rsidR="00703500" w:rsidRPr="00BD7CFA" w:rsidRDefault="0051044C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brəʊmaɪd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 xml:space="preserve"> ˌ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  <w:tr w:rsidR="00703500" w:rsidRPr="00BD7CFA" w14:paraId="6CECC2FD" w14:textId="77777777" w:rsidTr="00833B5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76436468" w14:textId="77777777" w:rsidR="00703500" w:rsidRPr="00BD7CFA" w:rsidRDefault="00703500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I</w:t>
            </w:r>
            <w:r w:rsidRPr="00BD7CFA">
              <w:rPr>
                <w:rStyle w:val="FormatvorlageHochgestellt1"/>
                <w:rFonts w:asciiTheme="majorHAnsi" w:hAnsiTheme="maj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126FD8AE" w14:textId="77777777" w:rsidR="00703500" w:rsidRPr="00BD7CFA" w:rsidRDefault="00703500" w:rsidP="00833B5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iodide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7D83817" w14:textId="77777777" w:rsidR="00703500" w:rsidRPr="00BD7CFA" w:rsidRDefault="0051044C" w:rsidP="00833B50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aɪədaɪd</w:t>
            </w:r>
            <w:proofErr w:type="spellEnd"/>
            <w:r w:rsidRPr="00BD7CFA">
              <w:rPr>
                <w:rFonts w:asciiTheme="majorHAnsi" w:hAnsiTheme="majorHAnsi"/>
                <w:bCs/>
                <w:lang w:val="de-DE"/>
              </w:rPr>
              <w:t xml:space="preserve"> ˌ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aɪən</w:t>
            </w:r>
            <w:proofErr w:type="spellEnd"/>
          </w:p>
        </w:tc>
      </w:tr>
    </w:tbl>
    <w:p w14:paraId="52014EAF" w14:textId="77777777" w:rsidR="0002753F" w:rsidRDefault="0002753F" w:rsidP="00CF1D44">
      <w:pPr>
        <w:rPr>
          <w:rFonts w:eastAsia="Batang"/>
        </w:rPr>
      </w:pPr>
    </w:p>
    <w:p w14:paraId="17346346" w14:textId="77777777" w:rsidR="00447236" w:rsidRDefault="00447236" w:rsidP="00CF1D44">
      <w:pPr>
        <w:rPr>
          <w:rFonts w:eastAsia="Batang"/>
        </w:rPr>
      </w:pPr>
    </w:p>
    <w:p w14:paraId="4FD123C9" w14:textId="77777777" w:rsidR="00447236" w:rsidRDefault="00447236" w:rsidP="00CF1D44">
      <w:pPr>
        <w:rPr>
          <w:rFonts w:eastAsia="Batang"/>
        </w:rPr>
      </w:pPr>
    </w:p>
    <w:p w14:paraId="2556A811" w14:textId="77777777" w:rsidR="00447236" w:rsidRDefault="00447236" w:rsidP="00CF1D44">
      <w:pPr>
        <w:rPr>
          <w:rFonts w:eastAsia="Batang"/>
        </w:rPr>
      </w:pPr>
    </w:p>
    <w:p w14:paraId="087A6A0C" w14:textId="77777777" w:rsidR="00447236" w:rsidRDefault="00447236" w:rsidP="00CF1D44">
      <w:pPr>
        <w:rPr>
          <w:rFonts w:eastAsia="Batang"/>
        </w:rPr>
      </w:pPr>
    </w:p>
    <w:p w14:paraId="5B4307FA" w14:textId="77777777" w:rsidR="00447236" w:rsidRDefault="00447236" w:rsidP="00CF1D44">
      <w:pPr>
        <w:rPr>
          <w:rFonts w:eastAsia="Batang"/>
        </w:rPr>
      </w:pPr>
    </w:p>
    <w:p w14:paraId="3595F5CF" w14:textId="77777777" w:rsidR="00447236" w:rsidRDefault="00447236" w:rsidP="00CF1D44">
      <w:pPr>
        <w:rPr>
          <w:rFonts w:eastAsia="Batang"/>
        </w:rPr>
      </w:pPr>
    </w:p>
    <w:p w14:paraId="5503E6EE" w14:textId="77777777" w:rsidR="00447236" w:rsidRDefault="00447236" w:rsidP="00CF1D44">
      <w:pPr>
        <w:rPr>
          <w:rFonts w:eastAsia="Batang"/>
        </w:rPr>
      </w:pPr>
    </w:p>
    <w:p w14:paraId="11BF2569" w14:textId="77777777" w:rsidR="00820D0B" w:rsidRPr="00BD7CFA" w:rsidRDefault="00CF1D44" w:rsidP="00B9043B">
      <w:pPr>
        <w:pStyle w:val="berschrift2"/>
        <w:rPr>
          <w:rFonts w:asciiTheme="majorHAnsi" w:eastAsia="Batang" w:hAnsiTheme="majorHAnsi"/>
        </w:rPr>
      </w:pPr>
      <w:r w:rsidRPr="00BD7CFA">
        <w:rPr>
          <w:rFonts w:asciiTheme="majorHAnsi" w:eastAsia="Batang" w:hAnsiTheme="majorHAnsi"/>
        </w:rPr>
        <w:lastRenderedPageBreak/>
        <w:t xml:space="preserve">AB 2: </w:t>
      </w:r>
      <w:proofErr w:type="spellStart"/>
      <w:r w:rsidRPr="00BD7CFA">
        <w:rPr>
          <w:rFonts w:asciiTheme="majorHAnsi" w:eastAsia="Batang" w:hAnsiTheme="majorHAnsi"/>
        </w:rPr>
        <w:t>Triomino</w:t>
      </w:r>
      <w:proofErr w:type="spellEnd"/>
      <w:r w:rsidRPr="00BD7CFA">
        <w:rPr>
          <w:rFonts w:asciiTheme="majorHAnsi" w:eastAsia="Batang" w:hAnsiTheme="majorHAnsi"/>
        </w:rPr>
        <w:t xml:space="preserve"> – </w:t>
      </w:r>
      <w:r w:rsidR="00447236" w:rsidRPr="00BD7CFA">
        <w:rPr>
          <w:rFonts w:asciiTheme="majorHAnsi" w:eastAsia="Batang" w:hAnsiTheme="majorHAnsi"/>
        </w:rPr>
        <w:t>naming</w:t>
      </w:r>
      <w:r w:rsidRPr="00BD7CFA">
        <w:rPr>
          <w:rFonts w:asciiTheme="majorHAnsi" w:eastAsia="Batang" w:hAnsiTheme="majorHAnsi"/>
        </w:rPr>
        <w:t xml:space="preserve"> salts</w:t>
      </w:r>
    </w:p>
    <w:p w14:paraId="6D0AE4AA" w14:textId="77777777" w:rsidR="00B9043B" w:rsidRPr="00B9043B" w:rsidRDefault="00B9043B" w:rsidP="00B9043B">
      <w:pPr>
        <w:rPr>
          <w:rFonts w:eastAsia="Batang"/>
        </w:rPr>
      </w:pPr>
    </w:p>
    <w:p w14:paraId="55F33E73" w14:textId="77777777" w:rsidR="00B9043B" w:rsidRPr="00BD7CFA" w:rsidRDefault="00B9043B" w:rsidP="00820D0B">
      <w:pPr>
        <w:rPr>
          <w:rFonts w:asciiTheme="majorHAnsi" w:eastAsia="Batang" w:hAnsiTheme="majorHAnsi"/>
        </w:rPr>
      </w:pPr>
      <w:r w:rsidRPr="00BD7CFA">
        <w:rPr>
          <w:rFonts w:asciiTheme="majorHAnsi" w:eastAsia="Batang" w:hAnsiTheme="majorHAnsi"/>
        </w:rPr>
        <w:t xml:space="preserve">Task: Cut the </w:t>
      </w:r>
      <w:proofErr w:type="spellStart"/>
      <w:r w:rsidRPr="00BD7CFA">
        <w:rPr>
          <w:rFonts w:asciiTheme="majorHAnsi" w:eastAsia="Batang" w:hAnsiTheme="majorHAnsi"/>
        </w:rPr>
        <w:t>triomino</w:t>
      </w:r>
      <w:proofErr w:type="spellEnd"/>
      <w:r w:rsidRPr="00BD7CFA">
        <w:rPr>
          <w:rFonts w:asciiTheme="majorHAnsi" w:eastAsia="Batang" w:hAnsiTheme="majorHAnsi"/>
        </w:rPr>
        <w:t xml:space="preserve"> into parts and put them together correctly.</w:t>
      </w:r>
    </w:p>
    <w:p w14:paraId="6FAFA2CF" w14:textId="77777777" w:rsidR="00B9043B" w:rsidRDefault="00B9043B" w:rsidP="00820D0B">
      <w:pPr>
        <w:rPr>
          <w:rFonts w:eastAsia="Batang"/>
        </w:rPr>
      </w:pPr>
    </w:p>
    <w:p w14:paraId="4005C1A8" w14:textId="77777777" w:rsidR="00447236" w:rsidRDefault="0070503F" w:rsidP="00820D0B">
      <w:pPr>
        <w:rPr>
          <w:rFonts w:eastAsia="Batang"/>
        </w:rPr>
      </w:pPr>
      <w:r>
        <w:rPr>
          <w:rFonts w:eastAsia="Batang"/>
          <w:noProof/>
          <w:lang w:val="de-DE"/>
        </w:rPr>
        <w:drawing>
          <wp:inline distT="0" distB="0" distL="0" distR="0" wp14:anchorId="386A0751" wp14:editId="56A77529">
            <wp:extent cx="6116320" cy="5322570"/>
            <wp:effectExtent l="0" t="0" r="5080" b="11430"/>
            <wp:docPr id="5" name="Bild 5" descr="Trimino_Benennung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mino_Benennung F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3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31795" w14:textId="77777777" w:rsidR="00B9043B" w:rsidRDefault="00B9043B" w:rsidP="00B9043B">
      <w:pPr>
        <w:rPr>
          <w:rFonts w:eastAsia="Batang"/>
          <w:sz w:val="16"/>
          <w:szCs w:val="16"/>
        </w:rPr>
      </w:pPr>
    </w:p>
    <w:p w14:paraId="1E0C88E5" w14:textId="77777777" w:rsidR="00B9043B" w:rsidRPr="00BD7CFA" w:rsidRDefault="00B9043B" w:rsidP="00B9043B">
      <w:pPr>
        <w:rPr>
          <w:rFonts w:asciiTheme="majorHAnsi" w:eastAsia="Batang" w:hAnsiTheme="majorHAnsi"/>
          <w:sz w:val="16"/>
          <w:szCs w:val="16"/>
          <w:lang w:val="en-US"/>
        </w:rPr>
      </w:pPr>
      <w:proofErr w:type="gramStart"/>
      <w:r w:rsidRPr="00BD7CFA">
        <w:rPr>
          <w:rFonts w:asciiTheme="majorHAnsi" w:eastAsia="Batang" w:hAnsiTheme="majorHAnsi"/>
          <w:sz w:val="16"/>
          <w:szCs w:val="16"/>
          <w:lang w:val="en-US"/>
        </w:rPr>
        <w:t>picture</w:t>
      </w:r>
      <w:proofErr w:type="gramEnd"/>
      <w:r w:rsidRPr="00BD7CFA">
        <w:rPr>
          <w:rFonts w:asciiTheme="majorHAnsi" w:eastAsia="Batang" w:hAnsiTheme="majorHAnsi"/>
          <w:sz w:val="16"/>
          <w:szCs w:val="16"/>
          <w:lang w:val="en-US"/>
        </w:rPr>
        <w:t>: Michael Gellings</w:t>
      </w:r>
    </w:p>
    <w:p w14:paraId="61EC83E5" w14:textId="77777777" w:rsidR="00820D0B" w:rsidRPr="00C14E89" w:rsidRDefault="00820D0B" w:rsidP="00820D0B">
      <w:pPr>
        <w:rPr>
          <w:rFonts w:eastAsia="Batang"/>
          <w:lang w:val="en-US"/>
        </w:rPr>
      </w:pPr>
    </w:p>
    <w:p w14:paraId="498CC5B4" w14:textId="77777777" w:rsidR="00820D0B" w:rsidRPr="00C14E89" w:rsidRDefault="00820D0B" w:rsidP="00820D0B">
      <w:pPr>
        <w:rPr>
          <w:rFonts w:eastAsia="Batang"/>
          <w:lang w:val="en-US"/>
        </w:rPr>
      </w:pPr>
    </w:p>
    <w:p w14:paraId="3889583E" w14:textId="77777777" w:rsidR="00B56A75" w:rsidRPr="00C14E89" w:rsidRDefault="00B56A75" w:rsidP="00B56A75">
      <w:pPr>
        <w:rPr>
          <w:rFonts w:eastAsia="Batang"/>
          <w:lang w:val="en-US"/>
        </w:rPr>
      </w:pPr>
    </w:p>
    <w:p w14:paraId="080B11CD" w14:textId="77777777" w:rsidR="00820D0B" w:rsidRPr="00C14E89" w:rsidRDefault="00820D0B" w:rsidP="00B56A75">
      <w:pPr>
        <w:rPr>
          <w:rFonts w:eastAsia="Batang"/>
          <w:lang w:val="en-US"/>
        </w:rPr>
      </w:pPr>
    </w:p>
    <w:p w14:paraId="2BB69FB2" w14:textId="77777777" w:rsidR="00820D0B" w:rsidRPr="00C14E89" w:rsidRDefault="00820D0B" w:rsidP="00B56A75">
      <w:pPr>
        <w:rPr>
          <w:rFonts w:eastAsia="Batang"/>
          <w:lang w:val="en-US"/>
        </w:rPr>
      </w:pPr>
    </w:p>
    <w:p w14:paraId="18192850" w14:textId="77777777" w:rsidR="00820D0B" w:rsidRPr="00C14E89" w:rsidRDefault="00820D0B" w:rsidP="00B56A75">
      <w:pPr>
        <w:rPr>
          <w:rFonts w:eastAsia="Batang"/>
          <w:lang w:val="en-US"/>
        </w:rPr>
      </w:pPr>
    </w:p>
    <w:p w14:paraId="182C44D4" w14:textId="77777777" w:rsidR="00820D0B" w:rsidRPr="00C14E89" w:rsidRDefault="00820D0B" w:rsidP="00B56A75">
      <w:pPr>
        <w:rPr>
          <w:rFonts w:eastAsia="Batang"/>
          <w:lang w:val="en-US"/>
        </w:rPr>
      </w:pPr>
    </w:p>
    <w:p w14:paraId="75594298" w14:textId="77777777" w:rsidR="00820D0B" w:rsidRPr="00C14E89" w:rsidRDefault="00820D0B" w:rsidP="00B56A75">
      <w:pPr>
        <w:rPr>
          <w:rFonts w:eastAsia="Batang"/>
          <w:lang w:val="en-US"/>
        </w:rPr>
      </w:pPr>
    </w:p>
    <w:p w14:paraId="7C5CA94A" w14:textId="1D089EC6" w:rsidR="00A01AF0" w:rsidRPr="00BD7CFA" w:rsidRDefault="00A01AF0" w:rsidP="00A01AF0">
      <w:pPr>
        <w:pStyle w:val="berschrift2"/>
        <w:rPr>
          <w:rFonts w:asciiTheme="majorHAnsi" w:eastAsia="Batang" w:hAnsiTheme="majorHAnsi"/>
          <w:lang w:val="en-US"/>
        </w:rPr>
      </w:pPr>
      <w:r w:rsidRPr="00BD7CFA">
        <w:rPr>
          <w:rFonts w:asciiTheme="majorHAnsi" w:eastAsia="Batang" w:hAnsiTheme="majorHAnsi"/>
          <w:lang w:val="en-US"/>
        </w:rPr>
        <w:lastRenderedPageBreak/>
        <w:t>FO 1: Chemical football</w:t>
      </w:r>
    </w:p>
    <w:p w14:paraId="637A45A1" w14:textId="77777777" w:rsidR="007D460D" w:rsidRPr="007D460D" w:rsidRDefault="007D460D" w:rsidP="007D460D">
      <w:pPr>
        <w:rPr>
          <w:rFonts w:eastAsia="Batang"/>
        </w:rPr>
      </w:pPr>
    </w:p>
    <w:p w14:paraId="09D787A1" w14:textId="3130CD8B" w:rsidR="00A01AF0" w:rsidRDefault="00E27F88" w:rsidP="007D460D">
      <w:pPr>
        <w:rPr>
          <w:rFonts w:eastAsia="Batang"/>
          <w:lang w:val="de-DE"/>
        </w:rPr>
      </w:pPr>
      <w:r>
        <w:rPr>
          <w:rFonts w:eastAsia="Batang"/>
          <w:noProof/>
          <w:lang w:val="de-DE"/>
        </w:rPr>
        <w:drawing>
          <wp:inline distT="0" distB="0" distL="0" distR="0" wp14:anchorId="292FE3CB" wp14:editId="0FE210A3">
            <wp:extent cx="5753100" cy="3955257"/>
            <wp:effectExtent l="0" t="0" r="0" b="7620"/>
            <wp:docPr id="1" name="Grafik 1" descr="M:\Inhaltliches\Bilingualer Sachfachunterricht\Neugestaltung Homepage\Chemie\8.4 Triomino\clipdealer-8461825-photo_jpg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Inhaltliches\Bilingualer Sachfachunterricht\Neugestaltung Homepage\Chemie\8.4 Triomino\clipdealer-8461825-photo_jpg_x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371" cy="395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1896" w14:textId="6A471D16" w:rsidR="007D460D" w:rsidRPr="00BD7CFA" w:rsidRDefault="007D460D" w:rsidP="007D460D">
      <w:pPr>
        <w:rPr>
          <w:rFonts w:asciiTheme="majorHAnsi" w:eastAsia="Batang" w:hAnsiTheme="majorHAnsi"/>
          <w:szCs w:val="20"/>
          <w:lang w:val="en-US"/>
        </w:rPr>
      </w:pPr>
      <w:proofErr w:type="gramStart"/>
      <w:r w:rsidRPr="00BD7CFA">
        <w:rPr>
          <w:rFonts w:asciiTheme="majorHAnsi" w:eastAsia="Batang" w:hAnsiTheme="majorHAnsi"/>
          <w:szCs w:val="20"/>
          <w:lang w:val="en-US"/>
        </w:rPr>
        <w:t>illustration</w:t>
      </w:r>
      <w:proofErr w:type="gramEnd"/>
      <w:r w:rsidRPr="00BD7CFA">
        <w:rPr>
          <w:rFonts w:asciiTheme="majorHAnsi" w:eastAsia="Batang" w:hAnsiTheme="majorHAnsi"/>
          <w:szCs w:val="20"/>
          <w:lang w:val="en-US"/>
        </w:rPr>
        <w:t xml:space="preserve">: </w:t>
      </w:r>
      <w:r w:rsidR="00BD7CFA" w:rsidRPr="00BD7CFA">
        <w:rPr>
          <w:rFonts w:asciiTheme="majorHAnsi" w:hAnsiTheme="majorHAnsi"/>
          <w:szCs w:val="20"/>
        </w:rPr>
        <w:t xml:space="preserve">© </w:t>
      </w:r>
      <w:proofErr w:type="spellStart"/>
      <w:r w:rsidR="00BD7CFA" w:rsidRPr="00BD7CFA">
        <w:rPr>
          <w:rFonts w:asciiTheme="majorHAnsi" w:hAnsiTheme="majorHAnsi"/>
          <w:szCs w:val="20"/>
        </w:rPr>
        <w:t>clipdealer</w:t>
      </w:r>
      <w:proofErr w:type="spellEnd"/>
    </w:p>
    <w:p w14:paraId="5192304C" w14:textId="77777777" w:rsidR="007D460D" w:rsidRPr="00C14E89" w:rsidRDefault="007D460D" w:rsidP="007D460D">
      <w:pPr>
        <w:rPr>
          <w:rFonts w:eastAsia="Batang"/>
          <w:lang w:val="en-US"/>
        </w:rPr>
      </w:pPr>
    </w:p>
    <w:p w14:paraId="792DCEA4" w14:textId="77777777" w:rsidR="00992271" w:rsidRPr="00C14E89" w:rsidRDefault="00992271" w:rsidP="007D460D">
      <w:pPr>
        <w:rPr>
          <w:rFonts w:eastAsia="Batang"/>
          <w:lang w:val="en-US"/>
        </w:rPr>
      </w:pPr>
    </w:p>
    <w:p w14:paraId="6D5D7431" w14:textId="77777777" w:rsidR="00992271" w:rsidRPr="00C14E89" w:rsidRDefault="00992271" w:rsidP="007D460D">
      <w:pPr>
        <w:rPr>
          <w:rFonts w:eastAsia="Batang"/>
          <w:lang w:val="en-US"/>
        </w:rPr>
      </w:pPr>
    </w:p>
    <w:p w14:paraId="7053AC79" w14:textId="77777777" w:rsidR="007D460D" w:rsidRPr="00C14E89" w:rsidRDefault="007D460D" w:rsidP="007D460D">
      <w:pPr>
        <w:rPr>
          <w:rFonts w:eastAsia="Batang"/>
          <w:lang w:val="en-US"/>
        </w:rPr>
      </w:pPr>
    </w:p>
    <w:p w14:paraId="550C8821" w14:textId="03A834EE" w:rsidR="007D460D" w:rsidRDefault="00E27F88" w:rsidP="007D460D">
      <w:pPr>
        <w:rPr>
          <w:rFonts w:eastAsia="Batang"/>
          <w:lang w:val="de-DE"/>
        </w:rPr>
      </w:pPr>
      <w:r>
        <w:rPr>
          <w:rFonts w:eastAsia="Batang"/>
          <w:noProof/>
          <w:lang w:val="de-DE"/>
        </w:rPr>
        <w:drawing>
          <wp:inline distT="0" distB="0" distL="0" distR="0" wp14:anchorId="01BD4CA5" wp14:editId="1C018461">
            <wp:extent cx="781050" cy="518144"/>
            <wp:effectExtent l="0" t="0" r="0" b="0"/>
            <wp:docPr id="3" name="Grafik 3" descr="M:\Inhaltliches\Bilingualer Sachfachunterricht\Neugestaltung Homepage\Chemie\8.4 Triomino\clipdealer-2338074-photo_jpg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Inhaltliches\Bilingualer Sachfachunterricht\Neugestaltung Homepage\Chemie\8.4 Triomino\clipdealer-2338074-photo_jpg_x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56" cy="51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F5D32" w14:textId="77777777" w:rsidR="00BD7CFA" w:rsidRPr="00BD7CFA" w:rsidRDefault="00BD7CFA" w:rsidP="00BD7CFA">
      <w:pPr>
        <w:rPr>
          <w:rFonts w:asciiTheme="majorHAnsi" w:eastAsia="Batang" w:hAnsiTheme="majorHAnsi"/>
          <w:szCs w:val="20"/>
          <w:lang w:val="en-US"/>
        </w:rPr>
      </w:pPr>
      <w:proofErr w:type="gramStart"/>
      <w:r w:rsidRPr="00BD7CFA">
        <w:rPr>
          <w:rFonts w:asciiTheme="majorHAnsi" w:eastAsia="Batang" w:hAnsiTheme="majorHAnsi"/>
          <w:szCs w:val="20"/>
          <w:lang w:val="en-US"/>
        </w:rPr>
        <w:t>illustration</w:t>
      </w:r>
      <w:proofErr w:type="gramEnd"/>
      <w:r w:rsidRPr="00BD7CFA">
        <w:rPr>
          <w:rFonts w:asciiTheme="majorHAnsi" w:eastAsia="Batang" w:hAnsiTheme="majorHAnsi"/>
          <w:szCs w:val="20"/>
          <w:lang w:val="en-US"/>
        </w:rPr>
        <w:t xml:space="preserve">: </w:t>
      </w:r>
      <w:r w:rsidRPr="00BD7CFA">
        <w:rPr>
          <w:rFonts w:asciiTheme="majorHAnsi" w:hAnsiTheme="majorHAnsi"/>
          <w:szCs w:val="20"/>
        </w:rPr>
        <w:t xml:space="preserve">© </w:t>
      </w:r>
      <w:proofErr w:type="spellStart"/>
      <w:r w:rsidRPr="00BD7CFA">
        <w:rPr>
          <w:rFonts w:asciiTheme="majorHAnsi" w:hAnsiTheme="majorHAnsi"/>
          <w:szCs w:val="20"/>
        </w:rPr>
        <w:t>clipdealer</w:t>
      </w:r>
      <w:proofErr w:type="spellEnd"/>
    </w:p>
    <w:p w14:paraId="353F7D81" w14:textId="77777777" w:rsidR="00992271" w:rsidRPr="00C14E89" w:rsidRDefault="00992271" w:rsidP="007D460D">
      <w:pPr>
        <w:rPr>
          <w:rFonts w:eastAsia="Batang"/>
          <w:szCs w:val="20"/>
          <w:lang w:val="en-US"/>
        </w:rPr>
      </w:pPr>
    </w:p>
    <w:p w14:paraId="5FBE8186" w14:textId="77777777" w:rsidR="00992271" w:rsidRPr="00C14E89" w:rsidRDefault="00992271" w:rsidP="007D460D">
      <w:pPr>
        <w:rPr>
          <w:rFonts w:eastAsia="Batang"/>
          <w:szCs w:val="20"/>
          <w:lang w:val="en-US"/>
        </w:rPr>
      </w:pPr>
    </w:p>
    <w:p w14:paraId="2A7BCC58" w14:textId="77777777" w:rsidR="00992271" w:rsidRPr="00C14E89" w:rsidRDefault="00992271" w:rsidP="007D460D">
      <w:pPr>
        <w:rPr>
          <w:rFonts w:eastAsia="Batang"/>
          <w:szCs w:val="20"/>
          <w:lang w:val="en-US"/>
        </w:rPr>
      </w:pPr>
    </w:p>
    <w:p w14:paraId="6A5B1D90" w14:textId="77777777" w:rsidR="00992271" w:rsidRPr="00C14E89" w:rsidRDefault="00992271" w:rsidP="007D460D">
      <w:pPr>
        <w:rPr>
          <w:rFonts w:eastAsia="Batang"/>
          <w:szCs w:val="20"/>
          <w:lang w:val="en-US"/>
        </w:rPr>
      </w:pPr>
    </w:p>
    <w:p w14:paraId="448A1619" w14:textId="77777777" w:rsidR="00992271" w:rsidRDefault="00992271" w:rsidP="007D460D">
      <w:pPr>
        <w:rPr>
          <w:rFonts w:eastAsia="Batang"/>
          <w:szCs w:val="20"/>
          <w:lang w:val="en-US"/>
        </w:rPr>
      </w:pPr>
    </w:p>
    <w:p w14:paraId="014038CF" w14:textId="77777777" w:rsidR="00E27F88" w:rsidRDefault="00E27F88" w:rsidP="007D460D">
      <w:pPr>
        <w:rPr>
          <w:rFonts w:eastAsia="Batang"/>
          <w:szCs w:val="20"/>
          <w:lang w:val="en-US"/>
        </w:rPr>
      </w:pPr>
    </w:p>
    <w:p w14:paraId="17D02030" w14:textId="77777777" w:rsidR="00E27F88" w:rsidRPr="00C14E89" w:rsidRDefault="00E27F88" w:rsidP="007D460D">
      <w:pPr>
        <w:rPr>
          <w:rFonts w:eastAsia="Batang"/>
          <w:szCs w:val="20"/>
          <w:lang w:val="en-US"/>
        </w:rPr>
      </w:pPr>
      <w:bookmarkStart w:id="0" w:name="_GoBack"/>
      <w:bookmarkEnd w:id="0"/>
    </w:p>
    <w:p w14:paraId="007E8F6F" w14:textId="77777777" w:rsidR="00992271" w:rsidRPr="00C14E89" w:rsidRDefault="00992271" w:rsidP="007D460D">
      <w:pPr>
        <w:rPr>
          <w:rFonts w:eastAsia="Batang"/>
          <w:szCs w:val="20"/>
          <w:lang w:val="en-US"/>
        </w:rPr>
      </w:pPr>
    </w:p>
    <w:p w14:paraId="18A48126" w14:textId="20CAD98F" w:rsidR="00AE7138" w:rsidRPr="00BD7CFA" w:rsidRDefault="00AE7138" w:rsidP="00AE7138">
      <w:pPr>
        <w:pStyle w:val="berschrift2"/>
        <w:rPr>
          <w:rFonts w:asciiTheme="majorHAnsi" w:eastAsia="Batang" w:hAnsiTheme="majorHAnsi"/>
          <w:lang w:val="de-DE"/>
        </w:rPr>
      </w:pPr>
      <w:r w:rsidRPr="00BD7CFA">
        <w:rPr>
          <w:rFonts w:asciiTheme="majorHAnsi" w:eastAsia="Batang" w:hAnsiTheme="majorHAnsi"/>
          <w:lang w:val="de-DE"/>
        </w:rPr>
        <w:lastRenderedPageBreak/>
        <w:t>LH 1: Fachvokabular</w:t>
      </w:r>
      <w:r w:rsidR="00B9043B" w:rsidRPr="00BD7CFA">
        <w:rPr>
          <w:rFonts w:asciiTheme="majorHAnsi" w:eastAsia="Batang" w:hAnsiTheme="majorHAnsi"/>
          <w:lang w:val="de-DE"/>
        </w:rPr>
        <w:t xml:space="preserve"> mit Hinweisen zur Aussprache</w:t>
      </w:r>
    </w:p>
    <w:p w14:paraId="79FB55C2" w14:textId="22E7073B" w:rsidR="00AE7138" w:rsidRPr="00DE70D1" w:rsidRDefault="00BD7CFA" w:rsidP="00BD7CFA">
      <w:pPr>
        <w:tabs>
          <w:tab w:val="left" w:pos="2700"/>
        </w:tabs>
        <w:rPr>
          <w:rFonts w:eastAsia="Batang"/>
          <w:lang w:val="de-DE"/>
        </w:rPr>
      </w:pPr>
      <w:r>
        <w:rPr>
          <w:rFonts w:eastAsia="Batang"/>
          <w:lang w:val="de-DE"/>
        </w:rPr>
        <w:tab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E7138" w:rsidRPr="00BD7CFA" w14:paraId="1307F35A" w14:textId="77777777" w:rsidTr="002317C8">
        <w:trPr>
          <w:jc w:val="center"/>
        </w:trPr>
        <w:tc>
          <w:tcPr>
            <w:tcW w:w="3259" w:type="dxa"/>
            <w:shd w:val="solid" w:color="808080" w:fill="FFFFFF"/>
          </w:tcPr>
          <w:p w14:paraId="3A15F434" w14:textId="77777777" w:rsidR="00AE7138" w:rsidRPr="00BD7CFA" w:rsidRDefault="00AE7138" w:rsidP="00AE7138">
            <w:pPr>
              <w:rPr>
                <w:rStyle w:val="TabellebeschrFachvokabular"/>
                <w:rFonts w:asciiTheme="majorHAnsi" w:hAnsiTheme="majorHAnsi"/>
                <w:b w:val="0"/>
                <w:bCs w:val="0"/>
              </w:rPr>
            </w:pPr>
            <w:proofErr w:type="spellStart"/>
            <w:r w:rsidRPr="00BD7CFA">
              <w:rPr>
                <w:rStyle w:val="TabellebeschrFachvokabular"/>
                <w:rFonts w:asciiTheme="majorHAnsi" w:hAnsiTheme="majorHAnsi"/>
                <w:b w:val="0"/>
                <w:bCs w:val="0"/>
              </w:rPr>
              <w:t>Englisch</w:t>
            </w:r>
            <w:proofErr w:type="spellEnd"/>
          </w:p>
        </w:tc>
        <w:tc>
          <w:tcPr>
            <w:tcW w:w="3259" w:type="dxa"/>
            <w:shd w:val="solid" w:color="808080" w:fill="FFFFFF"/>
          </w:tcPr>
          <w:p w14:paraId="77464B20" w14:textId="77777777" w:rsidR="00AE7138" w:rsidRPr="00BD7CFA" w:rsidRDefault="00AE7138" w:rsidP="00AE7138">
            <w:pPr>
              <w:rPr>
                <w:rStyle w:val="TabellebeschrFachvokabular"/>
                <w:rFonts w:asciiTheme="majorHAnsi" w:hAnsiTheme="majorHAnsi"/>
                <w:b w:val="0"/>
                <w:bCs w:val="0"/>
              </w:rPr>
            </w:pPr>
            <w:proofErr w:type="spellStart"/>
            <w:r w:rsidRPr="00BD7CFA">
              <w:rPr>
                <w:rStyle w:val="TabellebeschrFachvokabular"/>
                <w:rFonts w:asciiTheme="majorHAnsi" w:hAnsiTheme="majorHAnsi"/>
                <w:b w:val="0"/>
                <w:bCs w:val="0"/>
              </w:rPr>
              <w:t>Aussprache</w:t>
            </w:r>
            <w:proofErr w:type="spellEnd"/>
            <w:r w:rsidRPr="00BD7CFA">
              <w:rPr>
                <w:rStyle w:val="TabellebeschrFachvokabular"/>
                <w:rFonts w:asciiTheme="majorHAnsi" w:hAnsiTheme="majorHAnsi"/>
                <w:b w:val="0"/>
                <w:bCs w:val="0"/>
              </w:rPr>
              <w:t xml:space="preserve"> (</w:t>
            </w:r>
            <w:proofErr w:type="spellStart"/>
            <w:r w:rsidRPr="00BD7CFA">
              <w:rPr>
                <w:rStyle w:val="TabellebeschrFachvokabular"/>
                <w:rFonts w:asciiTheme="majorHAnsi" w:hAnsiTheme="majorHAnsi"/>
                <w:b w:val="0"/>
                <w:bCs w:val="0"/>
              </w:rPr>
              <w:t>BrE</w:t>
            </w:r>
            <w:proofErr w:type="spellEnd"/>
            <w:r w:rsidRPr="00BD7CFA">
              <w:rPr>
                <w:rStyle w:val="TabellebeschrFachvokabular"/>
                <w:rFonts w:asciiTheme="majorHAnsi" w:hAnsiTheme="majorHAnsi"/>
                <w:b w:val="0"/>
                <w:bCs w:val="0"/>
              </w:rPr>
              <w:t>)</w:t>
            </w:r>
          </w:p>
        </w:tc>
        <w:tc>
          <w:tcPr>
            <w:tcW w:w="3260" w:type="dxa"/>
            <w:shd w:val="solid" w:color="808080" w:fill="FFFFFF"/>
          </w:tcPr>
          <w:p w14:paraId="5EBCFB77" w14:textId="77777777" w:rsidR="00AE7138" w:rsidRPr="00BD7CFA" w:rsidRDefault="00AE7138" w:rsidP="00AE7138">
            <w:pPr>
              <w:rPr>
                <w:rStyle w:val="TabellebeschrFachvokabular"/>
                <w:rFonts w:asciiTheme="majorHAnsi" w:hAnsiTheme="majorHAnsi"/>
                <w:b w:val="0"/>
                <w:bCs w:val="0"/>
              </w:rPr>
            </w:pPr>
            <w:r w:rsidRPr="00BD7CFA">
              <w:rPr>
                <w:rStyle w:val="TabellebeschrFachvokabular"/>
                <w:rFonts w:asciiTheme="majorHAnsi" w:hAnsiTheme="majorHAnsi"/>
                <w:b w:val="0"/>
                <w:bCs w:val="0"/>
              </w:rPr>
              <w:t>Deutsch</w:t>
            </w:r>
          </w:p>
        </w:tc>
      </w:tr>
      <w:tr w:rsidR="00617E6E" w:rsidRPr="00BD7CFA" w14:paraId="29C8C631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30F857C" w14:textId="77777777" w:rsidR="00617E6E" w:rsidRPr="00BD7CFA" w:rsidRDefault="007E2A4B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barium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580ABF4" w14:textId="77777777" w:rsidR="00617E6E" w:rsidRPr="00BD7CFA" w:rsidRDefault="007E2A4B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beəriəm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4519B89" w14:textId="77777777" w:rsidR="00617E6E" w:rsidRPr="00BD7CFA" w:rsidRDefault="007E2A4B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Barium</w:t>
            </w:r>
          </w:p>
        </w:tc>
      </w:tr>
      <w:tr w:rsidR="00373AAD" w:rsidRPr="00BD7CFA" w14:paraId="72AD8C53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1667FD1A" w14:textId="77777777" w:rsidR="00373AAD" w:rsidRPr="00BD7CFA" w:rsidRDefault="00373AAD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beryllium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2E6583DF" w14:textId="77777777" w:rsidR="00373AAD" w:rsidRPr="00BD7CFA" w:rsidRDefault="00373AAD" w:rsidP="00AE7138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bəˈrɪliəm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780C90C" w14:textId="77777777" w:rsidR="00373AAD" w:rsidRPr="00BD7CFA" w:rsidRDefault="00373AAD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Beryllium</w:t>
            </w:r>
          </w:p>
        </w:tc>
      </w:tr>
      <w:tr w:rsidR="00373AAD" w:rsidRPr="00BD7CFA" w14:paraId="1990D018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6ED4A7C" w14:textId="77777777" w:rsidR="00373AAD" w:rsidRPr="00BD7CFA" w:rsidRDefault="00373AAD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chromium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584F341D" w14:textId="77777777" w:rsidR="00373AAD" w:rsidRPr="00BD7CFA" w:rsidRDefault="00373AAD" w:rsidP="00AE7138">
            <w:pPr>
              <w:rPr>
                <w:rFonts w:asciiTheme="majorHAnsi" w:hAnsiTheme="majorHAnsi"/>
                <w:bCs/>
                <w:lang w:val="de-DE"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krəʊmiəm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718F17CC" w14:textId="77777777" w:rsidR="00373AAD" w:rsidRPr="00BD7CFA" w:rsidRDefault="00373AAD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</w:rPr>
              <w:t>Chrom</w:t>
            </w:r>
            <w:proofErr w:type="spellEnd"/>
          </w:p>
        </w:tc>
      </w:tr>
      <w:tr w:rsidR="00CD0840" w:rsidRPr="00BD7CFA" w14:paraId="0B65734F" w14:textId="77777777" w:rsidTr="00CD084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38BDA3F" w14:textId="77777777" w:rsidR="00CD0840" w:rsidRPr="00BD7CFA" w:rsidRDefault="00CD0840" w:rsidP="00CD0840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potassium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07407F34" w14:textId="77777777" w:rsidR="00CD0840" w:rsidRPr="00BD7CFA" w:rsidRDefault="00CD0840" w:rsidP="00CD0840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</w:rPr>
              <w:t>pəˈtæsiəm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505C98F9" w14:textId="77777777" w:rsidR="00CD0840" w:rsidRPr="00BD7CFA" w:rsidRDefault="00CD0840" w:rsidP="00CD0840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</w:rPr>
              <w:t>Kalium</w:t>
            </w:r>
            <w:proofErr w:type="spellEnd"/>
          </w:p>
        </w:tc>
      </w:tr>
      <w:tr w:rsidR="00CD0840" w:rsidRPr="00BD7CFA" w14:paraId="28C51B82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E0551EC" w14:textId="77777777" w:rsidR="00CD0840" w:rsidRPr="00BD7CFA" w:rsidRDefault="00CD0840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manganese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3D24BBBA" w14:textId="77777777" w:rsidR="00CD0840" w:rsidRPr="00BD7CFA" w:rsidRDefault="00CD0840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mæŋɡəniːz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4542A51D" w14:textId="77777777" w:rsidR="00CD0840" w:rsidRPr="00BD7CFA" w:rsidRDefault="00CD0840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</w:rPr>
              <w:t>Mangan</w:t>
            </w:r>
            <w:proofErr w:type="spellEnd"/>
          </w:p>
        </w:tc>
      </w:tr>
      <w:tr w:rsidR="00AE7138" w:rsidRPr="00BD7CFA" w14:paraId="1E897A68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CBD1921" w14:textId="77777777" w:rsidR="00AE7138" w:rsidRPr="00BD7CFA" w:rsidRDefault="00617E6E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sodium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D79C4BA" w14:textId="77777777" w:rsidR="00AE7138" w:rsidRPr="00BD7CFA" w:rsidRDefault="00617E6E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</w:rPr>
              <w:t>səʊdiəm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737D072F" w14:textId="77777777" w:rsidR="00AE7138" w:rsidRPr="00BD7CFA" w:rsidRDefault="00617E6E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</w:rPr>
              <w:t>Natrium</w:t>
            </w:r>
            <w:proofErr w:type="spellEnd"/>
          </w:p>
        </w:tc>
      </w:tr>
      <w:tr w:rsidR="00CD0840" w:rsidRPr="00BD7CFA" w14:paraId="6011EA99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1B29A3A7" w14:textId="77777777" w:rsidR="00CD0840" w:rsidRPr="00BD7CFA" w:rsidRDefault="00CD0840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strontium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2777F62A" w14:textId="77777777" w:rsidR="00CD0840" w:rsidRPr="00BD7CFA" w:rsidRDefault="00CD0840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strɒntiəm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402B8173" w14:textId="77777777" w:rsidR="00CD0840" w:rsidRPr="00BD7CFA" w:rsidRDefault="00CD0840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</w:rPr>
              <w:t>Strontium</w:t>
            </w:r>
          </w:p>
        </w:tc>
      </w:tr>
      <w:tr w:rsidR="00B9043B" w:rsidRPr="00BD7CFA" w14:paraId="751EEF34" w14:textId="77777777" w:rsidTr="002317C8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A61D6E9" w14:textId="77777777" w:rsidR="00B9043B" w:rsidRPr="00BD7CFA" w:rsidRDefault="00B9043B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</w:rPr>
              <w:t>triomino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067E6EA2" w14:textId="77777777" w:rsidR="00B9043B" w:rsidRPr="00BD7CFA" w:rsidRDefault="00B9043B" w:rsidP="00AE7138">
            <w:pPr>
              <w:rPr>
                <w:rFonts w:asciiTheme="majorHAnsi" w:hAnsiTheme="majorHAnsi"/>
                <w:bCs/>
              </w:rPr>
            </w:pPr>
            <w:r w:rsidRPr="00BD7CFA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BD7CFA">
              <w:rPr>
                <w:rFonts w:asciiTheme="majorHAnsi" w:hAnsiTheme="majorHAnsi"/>
                <w:bCs/>
                <w:lang w:val="de-DE"/>
              </w:rPr>
              <w:t>triːəʊmɪnəʊ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3B66E2FE" w14:textId="77777777" w:rsidR="00B9043B" w:rsidRPr="00BD7CFA" w:rsidRDefault="00B9043B" w:rsidP="00AE7138">
            <w:pPr>
              <w:rPr>
                <w:rFonts w:asciiTheme="majorHAnsi" w:hAnsiTheme="majorHAnsi"/>
                <w:bCs/>
              </w:rPr>
            </w:pPr>
            <w:proofErr w:type="spellStart"/>
            <w:r w:rsidRPr="00BD7CFA">
              <w:rPr>
                <w:rFonts w:asciiTheme="majorHAnsi" w:hAnsiTheme="majorHAnsi"/>
                <w:bCs/>
              </w:rPr>
              <w:t>Triomino</w:t>
            </w:r>
            <w:proofErr w:type="spellEnd"/>
          </w:p>
        </w:tc>
      </w:tr>
    </w:tbl>
    <w:p w14:paraId="3ECBA24A" w14:textId="77777777" w:rsidR="00EB4983" w:rsidRPr="00CF1D44" w:rsidRDefault="00EB4983" w:rsidP="00EB4983">
      <w:pPr>
        <w:rPr>
          <w:rFonts w:eastAsia="Batang"/>
        </w:rPr>
      </w:pPr>
    </w:p>
    <w:sectPr w:rsidR="00EB4983" w:rsidRPr="00CF1D44" w:rsidSect="008A2AB1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24376" w14:textId="77777777" w:rsidR="004D07A2" w:rsidRDefault="004D07A2">
      <w:r>
        <w:separator/>
      </w:r>
    </w:p>
  </w:endnote>
  <w:endnote w:type="continuationSeparator" w:id="0">
    <w:p w14:paraId="1C2F0D34" w14:textId="77777777" w:rsidR="004D07A2" w:rsidRDefault="004D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5E70C" w14:textId="77777777" w:rsidR="004D07A2" w:rsidRDefault="004D07A2">
      <w:r>
        <w:separator/>
      </w:r>
    </w:p>
  </w:footnote>
  <w:footnote w:type="continuationSeparator" w:id="0">
    <w:p w14:paraId="5928A5BA" w14:textId="77777777" w:rsidR="004D07A2" w:rsidRDefault="004D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76" w:type="dxa"/>
      <w:tblLayout w:type="fixed"/>
      <w:tblLook w:val="01E0" w:firstRow="1" w:lastRow="1" w:firstColumn="1" w:lastColumn="1" w:noHBand="0" w:noVBand="0"/>
    </w:tblPr>
    <w:tblGrid>
      <w:gridCol w:w="2411"/>
      <w:gridCol w:w="1653"/>
      <w:gridCol w:w="1654"/>
      <w:gridCol w:w="4489"/>
    </w:tblGrid>
    <w:tr w:rsidR="000A616F" w:rsidRPr="00C87F11" w14:paraId="29346A86" w14:textId="77777777" w:rsidTr="000A616F">
      <w:trPr>
        <w:trHeight w:val="854"/>
      </w:trPr>
      <w:tc>
        <w:tcPr>
          <w:tcW w:w="2411" w:type="dxa"/>
        </w:tcPr>
        <w:p w14:paraId="5FBA920E" w14:textId="34B369FD" w:rsidR="000A616F" w:rsidRPr="00C87F11" w:rsidRDefault="000A616F" w:rsidP="000A616F">
          <w:pPr>
            <w:tabs>
              <w:tab w:val="center" w:pos="4536"/>
              <w:tab w:val="right" w:pos="9072"/>
            </w:tabs>
            <w:rPr>
              <w:b/>
              <w:i/>
              <w:color w:val="FF0000"/>
              <w:sz w:val="2"/>
              <w:szCs w:val="20"/>
              <w:lang w:val="de-DE"/>
            </w:rPr>
          </w:pPr>
          <w:r>
            <w:rPr>
              <w:rFonts w:asciiTheme="majorHAnsi" w:hAnsiTheme="majorHAnsi"/>
              <w:i/>
              <w:noProof/>
              <w:color w:val="4B6AB7"/>
              <w:szCs w:val="20"/>
              <w:lang w:val="de-DE"/>
            </w:rPr>
            <w:t>Bayern bilingual - Gymnasium</w:t>
          </w:r>
        </w:p>
      </w:tc>
      <w:tc>
        <w:tcPr>
          <w:tcW w:w="1653" w:type="dxa"/>
          <w:shd w:val="clear" w:color="auto" w:fill="F3F3F3"/>
        </w:tcPr>
        <w:p w14:paraId="13821FC5" w14:textId="77777777" w:rsidR="000A616F" w:rsidRPr="000A616F" w:rsidRDefault="000A616F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b/>
              <w:i/>
              <w:color w:val="C0C0C0"/>
              <w:sz w:val="18"/>
              <w:szCs w:val="18"/>
              <w:lang w:val="de-DE"/>
            </w:rPr>
          </w:pPr>
          <w:r w:rsidRPr="000A616F">
            <w:rPr>
              <w:rFonts w:asciiTheme="majorHAnsi" w:hAnsiTheme="majorHAnsi"/>
              <w:b/>
              <w:i/>
              <w:noProof/>
              <w:color w:val="4B6AB7"/>
              <w:szCs w:val="24"/>
              <w:lang w:val="de-DE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5CAE2F31" wp14:editId="4040A445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-11430</wp:posOffset>
                    </wp:positionV>
                    <wp:extent cx="0" cy="712470"/>
                    <wp:effectExtent l="25400" t="0" r="25400" b="2413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0" cy="7124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6A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9pt" to="-5.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c6HgIAADMEAAAOAAAAZHJzL2Uyb0RvYy54bWysU8GO2yAQvVfqPyDuie2sm2StOKutnbSH&#10;bRtptx9AAMeoGBCQOFHVf++AkzTbXqqqFxiYmcebmcfi4dhJdODWCa1KnI1TjLiimgm1K/HXl/Vo&#10;jpHzRDEiteIlPnGHH5Zv3yx6U/CJbrVk3CIAUa7oTYlb702RJI62vCNurA1X4Gy07YiHo90lzJIe&#10;0DuZTNJ0mvTaMmM15c7BbT048TLiNw2n/kvTOO6RLDFw83G1cd2GNVkuSLGzxLSCnmmQf2DREaHg&#10;0StUTTxBeyv+gOoEtdrpxo+p7hLdNILyWANUk6W/VfPcEsNjLdAcZ65tcv8Pln4+bCwSrMQTjBTp&#10;YERPQnGUTUNreuMKiKjUxobi6FE9mydNvzmkdNUSteOR4svJQF4WMpJXKeHgDDyw7T9pBjFk73Xs&#10;07GxHWqkMB9DYgCHXqBjHMzpOhh+9IgOlxRuZ9kkn8WZJaQICCHPWOc/cN2hYJRYAvuIRw5PzgdG&#10;v0JCuNJrIWUcu1SoL/HdPEvTmOG0FCx4Q5yzu20lLToQUE6+nj6+n8X6wHMbZvVesYjWcsJWZ9sT&#10;IQcbXpcq4EEpwOdsDdL4fp/er+areT7KJ9PVKE/revS4rvLRdJ3N3tV3dVXV2Y9ALcuLVjDGVWB3&#10;kWmW/50Mzh9mENhVqNc+JK/RY8OA7GWPpONUwyAHSWw1O23sZdqgzBh8/kVB+rdnsG//+vInAAAA&#10;//8DAFBLAwQUAAYACAAAACEAzPrclNsAAAAKAQAADwAAAGRycy9kb3ducmV2LnhtbEyPT0/DMAzF&#10;70h8h8hI3La0/JlQaTpNiHFn7MLNa9ymo3GqJtsKnx5PHNjN9vvp+b1yOfleHWmMXWAD+TwDRVwH&#10;23FrYPuxnj2BignZYh+YDHxThGV1fVViYcOJ3+m4Sa0SE44FGnApDYXWsXbkMc7DQCxaE0aPSdax&#10;1XbEk5j7Xt9l2UJ77Fg+OBzoxVH9tTl4A4maZv+2WLlHu2723eew/UH3asztzbR6BpVoSv8wnONL&#10;dKgk0y4c2EbVG5jl2b2g50EqCPB32AmZZw+gq1JfVqh+AQAA//8DAFBLAQItABQABgAIAAAAIQC2&#10;gziS/gAAAOEBAAATAAAAAAAAAAAAAAAAAAAAAABbQ29udGVudF9UeXBlc10ueG1sUEsBAi0AFAAG&#10;AAgAAAAhADj9If/WAAAAlAEAAAsAAAAAAAAAAAAAAAAALwEAAF9yZWxzLy5yZWxzUEsBAi0AFAAG&#10;AAgAAAAhAFzXtzoeAgAAMwQAAA4AAAAAAAAAAAAAAAAALgIAAGRycy9lMm9Eb2MueG1sUEsBAi0A&#10;FAAGAAgAAAAhAMz63JTbAAAACgEAAA8AAAAAAAAAAAAAAAAAeAQAAGRycy9kb3ducmV2LnhtbFBL&#10;BQYAAAAABAAEAPMAAACABQAAAAA=&#10;" strokecolor="#4f6ab7" strokeweight="3pt">
                    <w10:anchorlock/>
                  </v:line>
                </w:pict>
              </mc:Fallback>
            </mc:AlternateContent>
          </w:r>
          <w:r w:rsidRPr="000A616F">
            <w:rPr>
              <w:rFonts w:asciiTheme="majorHAnsi" w:hAnsiTheme="majorHAnsi"/>
              <w:b/>
              <w:noProof/>
              <w:color w:val="999999"/>
              <w:sz w:val="18"/>
              <w:szCs w:val="18"/>
              <w:lang w:val="de-DE"/>
            </w:rPr>
            <w:t>Fach</w:t>
          </w:r>
        </w:p>
        <w:p w14:paraId="020985A3" w14:textId="77777777" w:rsidR="000A616F" w:rsidRPr="000A616F" w:rsidRDefault="000A616F" w:rsidP="00422450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18"/>
              <w:lang w:val="de-DE"/>
            </w:rPr>
          </w:pPr>
          <w:r w:rsidRPr="000A616F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Chemie</w:t>
          </w:r>
        </w:p>
      </w:tc>
      <w:tc>
        <w:tcPr>
          <w:tcW w:w="1654" w:type="dxa"/>
          <w:shd w:val="clear" w:color="auto" w:fill="E0E0E0"/>
        </w:tcPr>
        <w:p w14:paraId="7DB92834" w14:textId="77777777" w:rsidR="000A616F" w:rsidRPr="000A616F" w:rsidRDefault="000A616F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color w:val="4B6AB7"/>
              <w:sz w:val="24"/>
              <w:szCs w:val="24"/>
              <w:lang w:val="de-DE"/>
            </w:rPr>
          </w:pPr>
          <w:proofErr w:type="spellStart"/>
          <w:r w:rsidRPr="000A616F">
            <w:rPr>
              <w:rFonts w:asciiTheme="majorHAnsi" w:hAnsiTheme="majorHAnsi"/>
              <w:b/>
              <w:color w:val="999999"/>
              <w:sz w:val="18"/>
              <w:szCs w:val="18"/>
              <w:lang w:val="de-DE"/>
            </w:rPr>
            <w:t>LehrplanPLUS</w:t>
          </w:r>
          <w:proofErr w:type="spellEnd"/>
        </w:p>
        <w:p w14:paraId="43484FA5" w14:textId="77777777" w:rsidR="000A616F" w:rsidRPr="000A616F" w:rsidRDefault="000A616F" w:rsidP="00422450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0A616F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NTG 8.4</w:t>
          </w:r>
        </w:p>
        <w:p w14:paraId="4824576A" w14:textId="77777777" w:rsidR="000A616F" w:rsidRPr="000A616F" w:rsidRDefault="000A616F" w:rsidP="00422450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</w:p>
      </w:tc>
      <w:tc>
        <w:tcPr>
          <w:tcW w:w="4489" w:type="dxa"/>
          <w:shd w:val="clear" w:color="auto" w:fill="D9D9D9"/>
        </w:tcPr>
        <w:p w14:paraId="353A5B9E" w14:textId="77777777" w:rsidR="000A616F" w:rsidRPr="000A616F" w:rsidRDefault="000A616F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b/>
              <w:iCs/>
              <w:color w:val="4B6AB7"/>
              <w:sz w:val="18"/>
              <w:szCs w:val="18"/>
              <w:lang w:val="de-DE"/>
            </w:rPr>
          </w:pPr>
          <w:r w:rsidRPr="000A616F">
            <w:rPr>
              <w:rFonts w:asciiTheme="majorHAnsi" w:hAnsiTheme="majorHAnsi"/>
              <w:b/>
              <w:iCs/>
              <w:color w:val="999999"/>
              <w:sz w:val="18"/>
              <w:szCs w:val="18"/>
              <w:lang w:val="de-DE"/>
            </w:rPr>
            <w:t>Thema</w:t>
          </w:r>
        </w:p>
        <w:p w14:paraId="1AD99BA3" w14:textId="77777777" w:rsidR="000A616F" w:rsidRPr="000A616F" w:rsidRDefault="000A616F" w:rsidP="00B9043B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0A616F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Benennung von Salzen</w:t>
          </w:r>
        </w:p>
      </w:tc>
    </w:tr>
  </w:tbl>
  <w:p w14:paraId="5AE753E5" w14:textId="206C964E" w:rsidR="004440EB" w:rsidRPr="00C951F4" w:rsidRDefault="006E1C90" w:rsidP="00C951F4">
    <w:pPr>
      <w:pStyle w:val="Kopfzeile"/>
    </w:pPr>
    <w:r>
      <w:tab/>
      <w:t xml:space="preserve">Stand: </w:t>
    </w:r>
    <w:r w:rsidR="000A616F">
      <w:t xml:space="preserve">14. </w:t>
    </w:r>
    <w:proofErr w:type="spellStart"/>
    <w:r w:rsidR="000A616F">
      <w:t>Januar</w:t>
    </w:r>
    <w:proofErr w:type="spellEnd"/>
    <w:r w:rsidR="000A616F">
      <w:t xml:space="preserve"> 2021</w:t>
    </w:r>
    <w:r w:rsidR="005261EE">
      <w:t>,</w:t>
    </w:r>
    <w:r w:rsidR="004440EB">
      <w:t xml:space="preserve"> </w:t>
    </w:r>
    <w:r w:rsidR="004440EB" w:rsidRPr="003F11C6">
      <w:rPr>
        <w:lang w:val="de-DE"/>
      </w:rPr>
      <w:t xml:space="preserve">Seite </w:t>
    </w:r>
    <w:r w:rsidR="004440EB" w:rsidRPr="003F11C6">
      <w:rPr>
        <w:bCs/>
        <w:sz w:val="24"/>
        <w:szCs w:val="24"/>
      </w:rPr>
      <w:fldChar w:fldCharType="begin"/>
    </w:r>
    <w:r w:rsidR="004440EB">
      <w:rPr>
        <w:bCs/>
      </w:rPr>
      <w:instrText>PAGE</w:instrText>
    </w:r>
    <w:r w:rsidR="004440EB" w:rsidRPr="003F11C6">
      <w:rPr>
        <w:bCs/>
        <w:sz w:val="24"/>
        <w:szCs w:val="24"/>
      </w:rPr>
      <w:fldChar w:fldCharType="separate"/>
    </w:r>
    <w:r w:rsidR="00AE77C4">
      <w:rPr>
        <w:bCs/>
        <w:noProof/>
      </w:rPr>
      <w:t>6</w:t>
    </w:r>
    <w:r w:rsidR="004440EB" w:rsidRPr="003F11C6">
      <w:rPr>
        <w:bCs/>
        <w:sz w:val="24"/>
        <w:szCs w:val="24"/>
      </w:rPr>
      <w:fldChar w:fldCharType="end"/>
    </w:r>
    <w:r w:rsidR="004440EB" w:rsidRPr="003F11C6">
      <w:rPr>
        <w:lang w:val="de-DE"/>
      </w:rPr>
      <w:t xml:space="preserve"> von </w:t>
    </w:r>
    <w:r w:rsidR="004440EB" w:rsidRPr="003F11C6">
      <w:rPr>
        <w:bCs/>
        <w:sz w:val="24"/>
        <w:szCs w:val="24"/>
      </w:rPr>
      <w:fldChar w:fldCharType="begin"/>
    </w:r>
    <w:r w:rsidR="004440EB">
      <w:rPr>
        <w:bCs/>
      </w:rPr>
      <w:instrText>NUMPAGES</w:instrText>
    </w:r>
    <w:r w:rsidR="004440EB" w:rsidRPr="003F11C6">
      <w:rPr>
        <w:bCs/>
        <w:sz w:val="24"/>
        <w:szCs w:val="24"/>
      </w:rPr>
      <w:fldChar w:fldCharType="separate"/>
    </w:r>
    <w:r w:rsidR="00AE77C4">
      <w:rPr>
        <w:bCs/>
        <w:noProof/>
      </w:rPr>
      <w:t>6</w:t>
    </w:r>
    <w:r w:rsidR="004440EB" w:rsidRPr="003F11C6">
      <w:rPr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A01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7169E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073A2"/>
    <w:multiLevelType w:val="multilevel"/>
    <w:tmpl w:val="2FE6E8B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C59C9"/>
    <w:multiLevelType w:val="hybridMultilevel"/>
    <w:tmpl w:val="8E189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003F45"/>
    <w:multiLevelType w:val="hybridMultilevel"/>
    <w:tmpl w:val="F772947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1D62A0"/>
    <w:multiLevelType w:val="hybridMultilevel"/>
    <w:tmpl w:val="9BB63D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B81F64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4405A8"/>
    <w:multiLevelType w:val="hybridMultilevel"/>
    <w:tmpl w:val="3C7E14F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632E95"/>
    <w:multiLevelType w:val="hybridMultilevel"/>
    <w:tmpl w:val="8EFCD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121754"/>
    <w:multiLevelType w:val="hybridMultilevel"/>
    <w:tmpl w:val="EC88D36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9318E7"/>
    <w:multiLevelType w:val="hybridMultilevel"/>
    <w:tmpl w:val="2318B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521F68"/>
    <w:multiLevelType w:val="hybridMultilevel"/>
    <w:tmpl w:val="E70AF834"/>
    <w:lvl w:ilvl="0" w:tplc="56042B7E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2">
    <w:nsid w:val="323D0B3B"/>
    <w:multiLevelType w:val="hybridMultilevel"/>
    <w:tmpl w:val="2308531A"/>
    <w:lvl w:ilvl="0" w:tplc="DDD01D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36DF7"/>
    <w:multiLevelType w:val="hybridMultilevel"/>
    <w:tmpl w:val="E15415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50748"/>
    <w:multiLevelType w:val="hybridMultilevel"/>
    <w:tmpl w:val="15025B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C955BD"/>
    <w:multiLevelType w:val="hybridMultilevel"/>
    <w:tmpl w:val="6922D160"/>
    <w:lvl w:ilvl="0" w:tplc="8698EC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23948"/>
    <w:multiLevelType w:val="multilevel"/>
    <w:tmpl w:val="4806875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u w:color="33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C0EB4"/>
    <w:multiLevelType w:val="hybridMultilevel"/>
    <w:tmpl w:val="A1D28F5E"/>
    <w:lvl w:ilvl="0" w:tplc="5EE618C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8B57D9"/>
    <w:multiLevelType w:val="hybridMultilevel"/>
    <w:tmpl w:val="96DC04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017843"/>
    <w:multiLevelType w:val="hybridMultilevel"/>
    <w:tmpl w:val="6270CD8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0F6105E"/>
    <w:multiLevelType w:val="hybridMultilevel"/>
    <w:tmpl w:val="2A48727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1094F49"/>
    <w:multiLevelType w:val="hybridMultilevel"/>
    <w:tmpl w:val="C8CA88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8966F8"/>
    <w:multiLevelType w:val="hybridMultilevel"/>
    <w:tmpl w:val="F84E9210"/>
    <w:lvl w:ilvl="0" w:tplc="DD5CC202">
      <w:start w:val="1"/>
      <w:numFmt w:val="bullet"/>
      <w:pStyle w:val="Aufzhl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FFFF" w:themeColor="background1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5E3DFC"/>
    <w:multiLevelType w:val="multilevel"/>
    <w:tmpl w:val="3082359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975661"/>
    <w:multiLevelType w:val="hybridMultilevel"/>
    <w:tmpl w:val="264E0B00"/>
    <w:lvl w:ilvl="0" w:tplc="927E63DA">
      <w:start w:val="1"/>
      <w:numFmt w:val="bullet"/>
      <w:lvlText w:val=""/>
      <w:lvlJc w:val="left"/>
      <w:pPr>
        <w:tabs>
          <w:tab w:val="num" w:pos="-728"/>
        </w:tabs>
        <w:ind w:left="-728" w:hanging="34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5">
    <w:nsid w:val="73060BAC"/>
    <w:multiLevelType w:val="hybridMultilevel"/>
    <w:tmpl w:val="EB7A33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9C6B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7A4939"/>
    <w:multiLevelType w:val="hybridMultilevel"/>
    <w:tmpl w:val="97E84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3B1275"/>
    <w:multiLevelType w:val="multilevel"/>
    <w:tmpl w:val="6A6C4E6E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D16D99"/>
    <w:multiLevelType w:val="hybridMultilevel"/>
    <w:tmpl w:val="A134B6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3"/>
  </w:num>
  <w:num w:numId="5">
    <w:abstractNumId w:val="4"/>
  </w:num>
  <w:num w:numId="6">
    <w:abstractNumId w:val="20"/>
  </w:num>
  <w:num w:numId="7">
    <w:abstractNumId w:val="26"/>
  </w:num>
  <w:num w:numId="8">
    <w:abstractNumId w:val="17"/>
  </w:num>
  <w:num w:numId="9">
    <w:abstractNumId w:val="19"/>
  </w:num>
  <w:num w:numId="10">
    <w:abstractNumId w:val="25"/>
  </w:num>
  <w:num w:numId="11">
    <w:abstractNumId w:val="8"/>
  </w:num>
  <w:num w:numId="12">
    <w:abstractNumId w:val="21"/>
  </w:num>
  <w:num w:numId="13">
    <w:abstractNumId w:val="13"/>
  </w:num>
  <w:num w:numId="14">
    <w:abstractNumId w:val="18"/>
  </w:num>
  <w:num w:numId="15">
    <w:abstractNumId w:val="9"/>
  </w:num>
  <w:num w:numId="16">
    <w:abstractNumId w:val="28"/>
  </w:num>
  <w:num w:numId="17">
    <w:abstractNumId w:val="15"/>
  </w:num>
  <w:num w:numId="18">
    <w:abstractNumId w:val="14"/>
  </w:num>
  <w:num w:numId="19">
    <w:abstractNumId w:val="10"/>
  </w:num>
  <w:num w:numId="20">
    <w:abstractNumId w:val="11"/>
  </w:num>
  <w:num w:numId="21">
    <w:abstractNumId w:val="22"/>
  </w:num>
  <w:num w:numId="22">
    <w:abstractNumId w:val="23"/>
  </w:num>
  <w:num w:numId="23">
    <w:abstractNumId w:val="2"/>
  </w:num>
  <w:num w:numId="24">
    <w:abstractNumId w:val="27"/>
  </w:num>
  <w:num w:numId="25">
    <w:abstractNumId w:val="1"/>
  </w:num>
  <w:num w:numId="26">
    <w:abstractNumId w:val="6"/>
  </w:num>
  <w:num w:numId="27">
    <w:abstractNumId w:val="16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BE"/>
    <w:rsid w:val="00002F8F"/>
    <w:rsid w:val="0001295C"/>
    <w:rsid w:val="0001354A"/>
    <w:rsid w:val="0001363E"/>
    <w:rsid w:val="000251D0"/>
    <w:rsid w:val="0002753F"/>
    <w:rsid w:val="00027AC7"/>
    <w:rsid w:val="00030D14"/>
    <w:rsid w:val="000314A3"/>
    <w:rsid w:val="0003378E"/>
    <w:rsid w:val="000375D9"/>
    <w:rsid w:val="000378F7"/>
    <w:rsid w:val="000438A3"/>
    <w:rsid w:val="00051123"/>
    <w:rsid w:val="000652C5"/>
    <w:rsid w:val="00094F18"/>
    <w:rsid w:val="000A616F"/>
    <w:rsid w:val="000B08FB"/>
    <w:rsid w:val="000B1CEB"/>
    <w:rsid w:val="000B3FAB"/>
    <w:rsid w:val="000B7F6E"/>
    <w:rsid w:val="000C1A49"/>
    <w:rsid w:val="000C4272"/>
    <w:rsid w:val="000D0DA1"/>
    <w:rsid w:val="000D750F"/>
    <w:rsid w:val="000E4948"/>
    <w:rsid w:val="001101B7"/>
    <w:rsid w:val="00111819"/>
    <w:rsid w:val="00114279"/>
    <w:rsid w:val="001318F3"/>
    <w:rsid w:val="001454AD"/>
    <w:rsid w:val="00145D27"/>
    <w:rsid w:val="001500B1"/>
    <w:rsid w:val="00152B0B"/>
    <w:rsid w:val="0015359C"/>
    <w:rsid w:val="0015624E"/>
    <w:rsid w:val="00162440"/>
    <w:rsid w:val="00173585"/>
    <w:rsid w:val="00173CB5"/>
    <w:rsid w:val="001778FF"/>
    <w:rsid w:val="00195B71"/>
    <w:rsid w:val="001974ED"/>
    <w:rsid w:val="001A2A71"/>
    <w:rsid w:val="001B6FE5"/>
    <w:rsid w:val="001C6F87"/>
    <w:rsid w:val="001D465E"/>
    <w:rsid w:val="001F1626"/>
    <w:rsid w:val="001F3674"/>
    <w:rsid w:val="001F49B8"/>
    <w:rsid w:val="001F591A"/>
    <w:rsid w:val="002000F2"/>
    <w:rsid w:val="002104BC"/>
    <w:rsid w:val="002126F0"/>
    <w:rsid w:val="00212ACF"/>
    <w:rsid w:val="00214D4B"/>
    <w:rsid w:val="0021685B"/>
    <w:rsid w:val="002317C8"/>
    <w:rsid w:val="00232D73"/>
    <w:rsid w:val="00240D79"/>
    <w:rsid w:val="002604FA"/>
    <w:rsid w:val="00270699"/>
    <w:rsid w:val="00270A2F"/>
    <w:rsid w:val="002753D1"/>
    <w:rsid w:val="002762D6"/>
    <w:rsid w:val="00276FBB"/>
    <w:rsid w:val="002826E7"/>
    <w:rsid w:val="002940EA"/>
    <w:rsid w:val="00296DB6"/>
    <w:rsid w:val="002A2ECA"/>
    <w:rsid w:val="002A6FA6"/>
    <w:rsid w:val="002B78A1"/>
    <w:rsid w:val="002C49A1"/>
    <w:rsid w:val="002C6BA3"/>
    <w:rsid w:val="002D6B8A"/>
    <w:rsid w:val="002E74E7"/>
    <w:rsid w:val="00310379"/>
    <w:rsid w:val="003244B8"/>
    <w:rsid w:val="003435B9"/>
    <w:rsid w:val="0034442D"/>
    <w:rsid w:val="0035787A"/>
    <w:rsid w:val="00362AF6"/>
    <w:rsid w:val="00366798"/>
    <w:rsid w:val="00372F33"/>
    <w:rsid w:val="00373AAD"/>
    <w:rsid w:val="00382E8B"/>
    <w:rsid w:val="003A1E96"/>
    <w:rsid w:val="003B570F"/>
    <w:rsid w:val="003B5F44"/>
    <w:rsid w:val="003C07A2"/>
    <w:rsid w:val="003E2D32"/>
    <w:rsid w:val="003F070A"/>
    <w:rsid w:val="003F1CF0"/>
    <w:rsid w:val="00403CDC"/>
    <w:rsid w:val="00422450"/>
    <w:rsid w:val="00430534"/>
    <w:rsid w:val="004329D9"/>
    <w:rsid w:val="00434CB4"/>
    <w:rsid w:val="004440EB"/>
    <w:rsid w:val="0044587E"/>
    <w:rsid w:val="00446A4C"/>
    <w:rsid w:val="00447236"/>
    <w:rsid w:val="00453202"/>
    <w:rsid w:val="00464C50"/>
    <w:rsid w:val="00476378"/>
    <w:rsid w:val="004825FB"/>
    <w:rsid w:val="004904EB"/>
    <w:rsid w:val="0049187D"/>
    <w:rsid w:val="004A2FDC"/>
    <w:rsid w:val="004C34C1"/>
    <w:rsid w:val="004D07A2"/>
    <w:rsid w:val="004D37A2"/>
    <w:rsid w:val="004D7F2B"/>
    <w:rsid w:val="004E3EA6"/>
    <w:rsid w:val="004E6DF8"/>
    <w:rsid w:val="0051044C"/>
    <w:rsid w:val="005261EE"/>
    <w:rsid w:val="00533AC5"/>
    <w:rsid w:val="005469B8"/>
    <w:rsid w:val="0054738B"/>
    <w:rsid w:val="005474C3"/>
    <w:rsid w:val="005524D4"/>
    <w:rsid w:val="00552D7F"/>
    <w:rsid w:val="00562910"/>
    <w:rsid w:val="0057668E"/>
    <w:rsid w:val="00576DBA"/>
    <w:rsid w:val="00581AC0"/>
    <w:rsid w:val="00581F10"/>
    <w:rsid w:val="00590431"/>
    <w:rsid w:val="00590887"/>
    <w:rsid w:val="005A2DEB"/>
    <w:rsid w:val="005C2D72"/>
    <w:rsid w:val="005C6B4A"/>
    <w:rsid w:val="005C744C"/>
    <w:rsid w:val="005D7648"/>
    <w:rsid w:val="005F07C7"/>
    <w:rsid w:val="005F269C"/>
    <w:rsid w:val="005F450B"/>
    <w:rsid w:val="005F797E"/>
    <w:rsid w:val="0060094E"/>
    <w:rsid w:val="0061417F"/>
    <w:rsid w:val="00617E6E"/>
    <w:rsid w:val="006306CB"/>
    <w:rsid w:val="00647239"/>
    <w:rsid w:val="006523B9"/>
    <w:rsid w:val="00664058"/>
    <w:rsid w:val="006756C0"/>
    <w:rsid w:val="00677576"/>
    <w:rsid w:val="0068126A"/>
    <w:rsid w:val="00695776"/>
    <w:rsid w:val="00696297"/>
    <w:rsid w:val="006A23E0"/>
    <w:rsid w:val="006B106E"/>
    <w:rsid w:val="006B5FE7"/>
    <w:rsid w:val="006B7E82"/>
    <w:rsid w:val="006C4F1A"/>
    <w:rsid w:val="006D5800"/>
    <w:rsid w:val="006D6400"/>
    <w:rsid w:val="006E1C90"/>
    <w:rsid w:val="006F24FE"/>
    <w:rsid w:val="00701BFF"/>
    <w:rsid w:val="00703500"/>
    <w:rsid w:val="0070503F"/>
    <w:rsid w:val="007134E3"/>
    <w:rsid w:val="00713FE1"/>
    <w:rsid w:val="007144CE"/>
    <w:rsid w:val="007156EB"/>
    <w:rsid w:val="007320B8"/>
    <w:rsid w:val="0075245B"/>
    <w:rsid w:val="0075718A"/>
    <w:rsid w:val="007709AF"/>
    <w:rsid w:val="00771C6C"/>
    <w:rsid w:val="00781272"/>
    <w:rsid w:val="007877AF"/>
    <w:rsid w:val="00791D7C"/>
    <w:rsid w:val="007A5B4F"/>
    <w:rsid w:val="007B0210"/>
    <w:rsid w:val="007B314A"/>
    <w:rsid w:val="007C3856"/>
    <w:rsid w:val="007C3D0F"/>
    <w:rsid w:val="007C69A5"/>
    <w:rsid w:val="007D460D"/>
    <w:rsid w:val="007E2A4B"/>
    <w:rsid w:val="007E7936"/>
    <w:rsid w:val="00801C3C"/>
    <w:rsid w:val="00807C80"/>
    <w:rsid w:val="00817009"/>
    <w:rsid w:val="00820D0B"/>
    <w:rsid w:val="00824F80"/>
    <w:rsid w:val="00833B50"/>
    <w:rsid w:val="0084217E"/>
    <w:rsid w:val="00842C75"/>
    <w:rsid w:val="00856AAA"/>
    <w:rsid w:val="008651BE"/>
    <w:rsid w:val="00885B44"/>
    <w:rsid w:val="0089136F"/>
    <w:rsid w:val="00891FDD"/>
    <w:rsid w:val="008A2AB1"/>
    <w:rsid w:val="008D6338"/>
    <w:rsid w:val="008E27D7"/>
    <w:rsid w:val="008E54D1"/>
    <w:rsid w:val="008E7100"/>
    <w:rsid w:val="008F43A7"/>
    <w:rsid w:val="008F4F14"/>
    <w:rsid w:val="00901BB3"/>
    <w:rsid w:val="00902897"/>
    <w:rsid w:val="009111BC"/>
    <w:rsid w:val="009145F2"/>
    <w:rsid w:val="00925CD0"/>
    <w:rsid w:val="0093527B"/>
    <w:rsid w:val="00940098"/>
    <w:rsid w:val="00941D1E"/>
    <w:rsid w:val="0094749E"/>
    <w:rsid w:val="00947A4B"/>
    <w:rsid w:val="00947F53"/>
    <w:rsid w:val="00965E29"/>
    <w:rsid w:val="0098291E"/>
    <w:rsid w:val="00986593"/>
    <w:rsid w:val="009919A2"/>
    <w:rsid w:val="00992271"/>
    <w:rsid w:val="0099559E"/>
    <w:rsid w:val="009A0C51"/>
    <w:rsid w:val="009B297D"/>
    <w:rsid w:val="009F64B7"/>
    <w:rsid w:val="00A01AF0"/>
    <w:rsid w:val="00A1244E"/>
    <w:rsid w:val="00A435B8"/>
    <w:rsid w:val="00A50685"/>
    <w:rsid w:val="00A54F0B"/>
    <w:rsid w:val="00A56B0D"/>
    <w:rsid w:val="00A67A2A"/>
    <w:rsid w:val="00A74DAF"/>
    <w:rsid w:val="00A76EC4"/>
    <w:rsid w:val="00A82D1C"/>
    <w:rsid w:val="00A96EDC"/>
    <w:rsid w:val="00AE12D2"/>
    <w:rsid w:val="00AE7138"/>
    <w:rsid w:val="00AE77C4"/>
    <w:rsid w:val="00AF1381"/>
    <w:rsid w:val="00B156CF"/>
    <w:rsid w:val="00B56A75"/>
    <w:rsid w:val="00B5756D"/>
    <w:rsid w:val="00B64656"/>
    <w:rsid w:val="00B6559C"/>
    <w:rsid w:val="00B736D4"/>
    <w:rsid w:val="00B77908"/>
    <w:rsid w:val="00B8102B"/>
    <w:rsid w:val="00B9043B"/>
    <w:rsid w:val="00B9631C"/>
    <w:rsid w:val="00BA14BF"/>
    <w:rsid w:val="00BB2EE8"/>
    <w:rsid w:val="00BD5AC6"/>
    <w:rsid w:val="00BD7CFA"/>
    <w:rsid w:val="00C01098"/>
    <w:rsid w:val="00C03868"/>
    <w:rsid w:val="00C12776"/>
    <w:rsid w:val="00C14E89"/>
    <w:rsid w:val="00C16CEE"/>
    <w:rsid w:val="00C2404E"/>
    <w:rsid w:val="00C34888"/>
    <w:rsid w:val="00C473FB"/>
    <w:rsid w:val="00C511C0"/>
    <w:rsid w:val="00C518C2"/>
    <w:rsid w:val="00C6327A"/>
    <w:rsid w:val="00C63FB7"/>
    <w:rsid w:val="00C6597A"/>
    <w:rsid w:val="00C67413"/>
    <w:rsid w:val="00C703A7"/>
    <w:rsid w:val="00C75AA0"/>
    <w:rsid w:val="00C91270"/>
    <w:rsid w:val="00C93817"/>
    <w:rsid w:val="00C951F4"/>
    <w:rsid w:val="00C97F15"/>
    <w:rsid w:val="00CA03B6"/>
    <w:rsid w:val="00CA1B5C"/>
    <w:rsid w:val="00CA4514"/>
    <w:rsid w:val="00CA6940"/>
    <w:rsid w:val="00CB414B"/>
    <w:rsid w:val="00CB4BE5"/>
    <w:rsid w:val="00CC6637"/>
    <w:rsid w:val="00CC7984"/>
    <w:rsid w:val="00CD0840"/>
    <w:rsid w:val="00CD1882"/>
    <w:rsid w:val="00CD40DC"/>
    <w:rsid w:val="00CE1A0F"/>
    <w:rsid w:val="00CE4A91"/>
    <w:rsid w:val="00CE6586"/>
    <w:rsid w:val="00CF1D44"/>
    <w:rsid w:val="00D01129"/>
    <w:rsid w:val="00D03044"/>
    <w:rsid w:val="00D13D4D"/>
    <w:rsid w:val="00D168D6"/>
    <w:rsid w:val="00D209B0"/>
    <w:rsid w:val="00D2483A"/>
    <w:rsid w:val="00D31AB6"/>
    <w:rsid w:val="00D36C44"/>
    <w:rsid w:val="00D413B8"/>
    <w:rsid w:val="00D46433"/>
    <w:rsid w:val="00D504F1"/>
    <w:rsid w:val="00D51578"/>
    <w:rsid w:val="00D76E38"/>
    <w:rsid w:val="00D803F9"/>
    <w:rsid w:val="00D831B1"/>
    <w:rsid w:val="00D86EFF"/>
    <w:rsid w:val="00D877B9"/>
    <w:rsid w:val="00D92AA6"/>
    <w:rsid w:val="00D94494"/>
    <w:rsid w:val="00DD323A"/>
    <w:rsid w:val="00DD7901"/>
    <w:rsid w:val="00DE70D1"/>
    <w:rsid w:val="00DF0A3F"/>
    <w:rsid w:val="00DF1558"/>
    <w:rsid w:val="00DF2899"/>
    <w:rsid w:val="00DF449B"/>
    <w:rsid w:val="00DF7A1B"/>
    <w:rsid w:val="00E07587"/>
    <w:rsid w:val="00E17969"/>
    <w:rsid w:val="00E25810"/>
    <w:rsid w:val="00E27F88"/>
    <w:rsid w:val="00E3093D"/>
    <w:rsid w:val="00E52270"/>
    <w:rsid w:val="00E55BCB"/>
    <w:rsid w:val="00E6232E"/>
    <w:rsid w:val="00E84D40"/>
    <w:rsid w:val="00E85284"/>
    <w:rsid w:val="00E90919"/>
    <w:rsid w:val="00E9759E"/>
    <w:rsid w:val="00EA3526"/>
    <w:rsid w:val="00EA3A36"/>
    <w:rsid w:val="00EB4983"/>
    <w:rsid w:val="00EB54E9"/>
    <w:rsid w:val="00EC4780"/>
    <w:rsid w:val="00EE26AC"/>
    <w:rsid w:val="00EE59AD"/>
    <w:rsid w:val="00EF456F"/>
    <w:rsid w:val="00F0203A"/>
    <w:rsid w:val="00F049B4"/>
    <w:rsid w:val="00F1306C"/>
    <w:rsid w:val="00F175A0"/>
    <w:rsid w:val="00F26309"/>
    <w:rsid w:val="00F33188"/>
    <w:rsid w:val="00F50D9F"/>
    <w:rsid w:val="00F62075"/>
    <w:rsid w:val="00F65D50"/>
    <w:rsid w:val="00F72F61"/>
    <w:rsid w:val="00F76F33"/>
    <w:rsid w:val="00F81686"/>
    <w:rsid w:val="00FA33C3"/>
    <w:rsid w:val="00FA3E6E"/>
    <w:rsid w:val="00FB2929"/>
    <w:rsid w:val="00FB7035"/>
    <w:rsid w:val="00FC70FF"/>
    <w:rsid w:val="00FD3FB3"/>
    <w:rsid w:val="00FD4F1E"/>
    <w:rsid w:val="00FF29FF"/>
    <w:rsid w:val="00FF2A0D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C18E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51F4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0A616F"/>
    <w:pPr>
      <w:keepNext/>
      <w:spacing w:before="0" w:after="360"/>
      <w:outlineLvl w:val="0"/>
    </w:pPr>
    <w:rPr>
      <w:rFonts w:asciiTheme="majorHAnsi" w:hAnsiTheme="maj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0D0DA1"/>
    <w:pPr>
      <w:numPr>
        <w:numId w:val="21"/>
      </w:numPr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rPr>
      <w:b/>
      <w:bCs/>
      <w:color w:val="FFFFFF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clear" w:color="auto" w:fill="auto"/>
    </w:tc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table" w:styleId="Tabellenraster">
    <w:name w:val="Table Grid"/>
    <w:basedOn w:val="NormaleTabelle"/>
    <w:uiPriority w:val="59"/>
    <w:rsid w:val="00D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9631C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631C"/>
    <w:rPr>
      <w:b/>
      <w:bCs/>
    </w:rPr>
  </w:style>
  <w:style w:type="character" w:customStyle="1" w:styleId="KommentartextZchn1">
    <w:name w:val="Kommentartext Zchn1"/>
    <w:link w:val="Kommentartext"/>
    <w:semiHidden/>
    <w:rsid w:val="00B9631C"/>
    <w:rPr>
      <w:rFonts w:ascii="Arial" w:hAnsi="Arial"/>
      <w:lang w:val="en-GB"/>
    </w:rPr>
  </w:style>
  <w:style w:type="character" w:customStyle="1" w:styleId="KommentarthemaZchn">
    <w:name w:val="Kommentarthema Zchn"/>
    <w:link w:val="Kommentarthema"/>
    <w:uiPriority w:val="99"/>
    <w:semiHidden/>
    <w:rsid w:val="00B9631C"/>
    <w:rPr>
      <w:rFonts w:ascii="Arial" w:hAnsi="Arial"/>
      <w:b/>
      <w:bCs/>
      <w:lang w:val="en-GB"/>
    </w:rPr>
  </w:style>
  <w:style w:type="character" w:customStyle="1" w:styleId="FormatvorlageHochgestellt">
    <w:name w:val="Formatvorlage Hochgestellt"/>
    <w:basedOn w:val="Absatz-Standardschriftart"/>
    <w:rsid w:val="00C63FB7"/>
    <w:rPr>
      <w:position w:val="12"/>
      <w:vertAlign w:val="superscript"/>
    </w:rPr>
  </w:style>
  <w:style w:type="character" w:customStyle="1" w:styleId="FormatvorlageHochgestellt1">
    <w:name w:val="Formatvorlage Hochgestellt1"/>
    <w:basedOn w:val="Absatz-Standardschriftart"/>
    <w:rsid w:val="00C63FB7"/>
    <w:rPr>
      <w:position w:val="8"/>
      <w:vertAlign w:val="superscript"/>
    </w:rPr>
  </w:style>
  <w:style w:type="character" w:customStyle="1" w:styleId="FormatvorlageTiefgestellt">
    <w:name w:val="Formatvorlage Tiefgestellt"/>
    <w:basedOn w:val="Absatz-Standardschriftart"/>
    <w:rsid w:val="00C63FB7"/>
    <w:rPr>
      <w:position w:val="-8"/>
      <w:vertAlign w:val="subscript"/>
    </w:rPr>
  </w:style>
  <w:style w:type="table" w:styleId="HelleListe-Akzent1">
    <w:name w:val="Light List Accent 1"/>
    <w:basedOn w:val="NormaleTabelle"/>
    <w:uiPriority w:val="61"/>
    <w:rsid w:val="000A61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51F4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0A616F"/>
    <w:pPr>
      <w:keepNext/>
      <w:spacing w:before="0" w:after="360"/>
      <w:outlineLvl w:val="0"/>
    </w:pPr>
    <w:rPr>
      <w:rFonts w:asciiTheme="majorHAnsi" w:hAnsiTheme="maj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0D0DA1"/>
    <w:pPr>
      <w:numPr>
        <w:numId w:val="21"/>
      </w:numPr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rPr>
      <w:b/>
      <w:bCs/>
      <w:color w:val="FFFFFF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clear" w:color="auto" w:fill="auto"/>
    </w:tc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table" w:styleId="Tabellenraster">
    <w:name w:val="Table Grid"/>
    <w:basedOn w:val="NormaleTabelle"/>
    <w:uiPriority w:val="59"/>
    <w:rsid w:val="00D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9631C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631C"/>
    <w:rPr>
      <w:b/>
      <w:bCs/>
    </w:rPr>
  </w:style>
  <w:style w:type="character" w:customStyle="1" w:styleId="KommentartextZchn1">
    <w:name w:val="Kommentartext Zchn1"/>
    <w:link w:val="Kommentartext"/>
    <w:semiHidden/>
    <w:rsid w:val="00B9631C"/>
    <w:rPr>
      <w:rFonts w:ascii="Arial" w:hAnsi="Arial"/>
      <w:lang w:val="en-GB"/>
    </w:rPr>
  </w:style>
  <w:style w:type="character" w:customStyle="1" w:styleId="KommentarthemaZchn">
    <w:name w:val="Kommentarthema Zchn"/>
    <w:link w:val="Kommentarthema"/>
    <w:uiPriority w:val="99"/>
    <w:semiHidden/>
    <w:rsid w:val="00B9631C"/>
    <w:rPr>
      <w:rFonts w:ascii="Arial" w:hAnsi="Arial"/>
      <w:b/>
      <w:bCs/>
      <w:lang w:val="en-GB"/>
    </w:rPr>
  </w:style>
  <w:style w:type="character" w:customStyle="1" w:styleId="FormatvorlageHochgestellt">
    <w:name w:val="Formatvorlage Hochgestellt"/>
    <w:basedOn w:val="Absatz-Standardschriftart"/>
    <w:rsid w:val="00C63FB7"/>
    <w:rPr>
      <w:position w:val="12"/>
      <w:vertAlign w:val="superscript"/>
    </w:rPr>
  </w:style>
  <w:style w:type="character" w:customStyle="1" w:styleId="FormatvorlageHochgestellt1">
    <w:name w:val="Formatvorlage Hochgestellt1"/>
    <w:basedOn w:val="Absatz-Standardschriftart"/>
    <w:rsid w:val="00C63FB7"/>
    <w:rPr>
      <w:position w:val="8"/>
      <w:vertAlign w:val="superscript"/>
    </w:rPr>
  </w:style>
  <w:style w:type="character" w:customStyle="1" w:styleId="FormatvorlageTiefgestellt">
    <w:name w:val="Formatvorlage Tiefgestellt"/>
    <w:basedOn w:val="Absatz-Standardschriftart"/>
    <w:rsid w:val="00C63FB7"/>
    <w:rPr>
      <w:position w:val="-8"/>
      <w:vertAlign w:val="subscript"/>
    </w:rPr>
  </w:style>
  <w:style w:type="table" w:styleId="HelleListe-Akzent1">
    <w:name w:val="Light List Accent 1"/>
    <w:basedOn w:val="NormaleTabelle"/>
    <w:uiPriority w:val="61"/>
    <w:rsid w:val="000A61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ECBF-BD9D-46B1-BBD4-4F2DBCDD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Textaufgaben im Mathematikunterricht</vt:lpstr>
    </vt:vector>
  </TitlesOfParts>
  <Company>ZES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Textaufgaben im Mathematikunterricht</dc:title>
  <dc:creator>Staatsinstitut für Schulqualität und Bildungsfor.</dc:creator>
  <cp:lastModifiedBy>Müller, Monika, Dr.</cp:lastModifiedBy>
  <cp:revision>6</cp:revision>
  <cp:lastPrinted>2021-01-14T13:39:00Z</cp:lastPrinted>
  <dcterms:created xsi:type="dcterms:W3CDTF">2021-01-14T13:02:00Z</dcterms:created>
  <dcterms:modified xsi:type="dcterms:W3CDTF">2021-01-14T13:39:00Z</dcterms:modified>
</cp:coreProperties>
</file>