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FC30" w14:textId="3BD71062" w:rsidR="000B08FB" w:rsidRPr="00BA3F1A" w:rsidRDefault="00954F50" w:rsidP="00BA3F1A">
      <w:pPr>
        <w:pStyle w:val="berschrift1"/>
      </w:pPr>
      <w:r w:rsidRPr="00BA3F1A">
        <w:t>Black Death</w:t>
      </w:r>
      <w:r w:rsidR="00BA3F1A" w:rsidRPr="00BA3F1A">
        <w:t xml:space="preserve"> – die Glaubwürdigkeit von Quellen beurteilen</w:t>
      </w:r>
    </w:p>
    <w:tbl>
      <w:tblPr>
        <w:tblW w:w="10042"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2906"/>
        <w:gridCol w:w="7136"/>
      </w:tblGrid>
      <w:tr w:rsidR="000B08FB" w:rsidRPr="00070911" w14:paraId="2852A0BD" w14:textId="77777777" w:rsidTr="5B1CD745">
        <w:tc>
          <w:tcPr>
            <w:tcW w:w="2906" w:type="dxa"/>
            <w:shd w:val="clear" w:color="auto" w:fill="E5DFEC"/>
          </w:tcPr>
          <w:p w14:paraId="34B08538" w14:textId="77777777" w:rsidR="000B08FB" w:rsidRPr="00A373F8" w:rsidRDefault="000B08FB" w:rsidP="008B3AD6">
            <w:pPr>
              <w:pStyle w:val="TitelbzwBereich"/>
              <w:rPr>
                <w:rFonts w:ascii="Calibri" w:hAnsi="Calibri"/>
                <w:bCs/>
                <w:lang w:val="de-DE"/>
              </w:rPr>
            </w:pPr>
            <w:r w:rsidRPr="00A373F8">
              <w:rPr>
                <w:rFonts w:ascii="Calibri" w:hAnsi="Calibri"/>
                <w:bCs/>
                <w:lang w:val="de-DE"/>
              </w:rPr>
              <w:t>Kompetenzerwartung</w:t>
            </w:r>
          </w:p>
        </w:tc>
        <w:tc>
          <w:tcPr>
            <w:tcW w:w="7136" w:type="dxa"/>
            <w:shd w:val="clear" w:color="auto" w:fill="E5DFEC"/>
          </w:tcPr>
          <w:p w14:paraId="72F38FA1" w14:textId="77777777" w:rsidR="000B08FB" w:rsidRPr="00A373F8" w:rsidRDefault="000B08FB" w:rsidP="00070911">
            <w:pPr>
              <w:pStyle w:val="Flietext"/>
            </w:pPr>
            <w:r w:rsidRPr="00A373F8">
              <w:t xml:space="preserve">Die Schülerinnen und Schüler </w:t>
            </w:r>
            <w:r w:rsidR="00162440" w:rsidRPr="00A373F8">
              <w:t>…</w:t>
            </w:r>
          </w:p>
          <w:p w14:paraId="35F81BB0" w14:textId="4F6B991B" w:rsidR="00261E10" w:rsidRDefault="00261E10" w:rsidP="00070911">
            <w:pPr>
              <w:pStyle w:val="Aufzhlung"/>
            </w:pPr>
            <w:r>
              <w:t>erfassen mit der Pest von 1348 ein Beispiel für eine äußere Bedrohung, der</w:t>
            </w:r>
            <w:r w:rsidRPr="00261E10">
              <w:t xml:space="preserve"> die Menschen im M</w:t>
            </w:r>
            <w:r>
              <w:t xml:space="preserve">ittelalter ausgesetzt waren </w:t>
            </w:r>
            <w:r w:rsidRPr="00261E10">
              <w:t>und untersuchen, wie Menschen mit diesen Herausforderungen umgegangen sind.</w:t>
            </w:r>
          </w:p>
          <w:p w14:paraId="3075CE0C" w14:textId="72C548AF" w:rsidR="00261E10" w:rsidRDefault="00261E10" w:rsidP="00070911">
            <w:pPr>
              <w:pStyle w:val="Aufzhlung"/>
            </w:pPr>
            <w:r>
              <w:t>erschließen eine Bild- sowie zwei Textquellen</w:t>
            </w:r>
            <w:r w:rsidRPr="00261E10">
              <w:t xml:space="preserve"> mittels vorbereiteter Fragestellungen und stellen erste que</w:t>
            </w:r>
            <w:r>
              <w:t>llenkritische Fragen zum Autor.</w:t>
            </w:r>
          </w:p>
          <w:p w14:paraId="0F8E403E" w14:textId="77777777" w:rsidR="00FD6E16" w:rsidRDefault="00261E10" w:rsidP="00070911">
            <w:pPr>
              <w:pStyle w:val="Aufzhlung"/>
            </w:pPr>
            <w:r>
              <w:t>grenzen Quellen</w:t>
            </w:r>
            <w:r w:rsidRPr="00261E10">
              <w:t xml:space="preserve"> von später entstandenen Rekonstruktionen ab</w:t>
            </w:r>
            <w:r>
              <w:t xml:space="preserve"> und beurteilen die jeweilige Relevanz/Verlässlichkeit für eine historische Fragestellung.</w:t>
            </w:r>
          </w:p>
          <w:p w14:paraId="3C7D271F" w14:textId="75982511" w:rsidR="00665042" w:rsidRPr="00A373F8" w:rsidRDefault="00665042" w:rsidP="00070911">
            <w:pPr>
              <w:pStyle w:val="Aufzhlung"/>
            </w:pPr>
            <w:r w:rsidRPr="00665042">
              <w:t>lernen, begründete Werturteile zu fällen. Sie bewerten historische Sachverhalte auf der Basis zunehmend reflektierter Wertvorstellungen und Alteritätserfahrungen in Bezug auf die Andersartigkeit der Vergangenheit und anderer Kulturen.</w:t>
            </w:r>
          </w:p>
        </w:tc>
      </w:tr>
      <w:tr w:rsidR="000B08FB" w:rsidRPr="00091CB1" w14:paraId="03D9B4C4" w14:textId="77777777" w:rsidTr="5B1CD745">
        <w:tc>
          <w:tcPr>
            <w:tcW w:w="2906" w:type="dxa"/>
            <w:tcBorders>
              <w:top w:val="single" w:sz="8" w:space="0" w:color="4F81BD"/>
              <w:left w:val="single" w:sz="8" w:space="0" w:color="4F81BD"/>
              <w:bottom w:val="single" w:sz="8" w:space="0" w:color="4F81BD"/>
            </w:tcBorders>
            <w:shd w:val="clear" w:color="auto" w:fill="auto"/>
          </w:tcPr>
          <w:p w14:paraId="04ED2949" w14:textId="77777777" w:rsidR="000B08FB" w:rsidRPr="00785AAC" w:rsidRDefault="0057096C" w:rsidP="00F72F61">
            <w:pPr>
              <w:pStyle w:val="TitelbzwBereich"/>
              <w:rPr>
                <w:rFonts w:ascii="Calibri" w:hAnsi="Calibri"/>
                <w:bCs/>
                <w:lang w:val="de-DE"/>
              </w:rPr>
            </w:pPr>
            <w:r w:rsidRPr="00785AAC">
              <w:rPr>
                <w:rFonts w:ascii="Calibri" w:hAnsi="Calibri"/>
                <w:bCs/>
                <w:lang w:val="de-DE"/>
              </w:rPr>
              <w:t>z</w:t>
            </w:r>
            <w:r w:rsidR="000B08FB" w:rsidRPr="00785AAC">
              <w:rPr>
                <w:rFonts w:ascii="Calibri" w:hAnsi="Calibri"/>
                <w:bCs/>
                <w:lang w:val="de-DE"/>
              </w:rPr>
              <w:t>eitlicher Rahmen</w:t>
            </w:r>
          </w:p>
        </w:tc>
        <w:tc>
          <w:tcPr>
            <w:tcW w:w="7136" w:type="dxa"/>
            <w:tcBorders>
              <w:top w:val="single" w:sz="8" w:space="0" w:color="4F81BD"/>
              <w:bottom w:val="single" w:sz="8" w:space="0" w:color="4F81BD"/>
              <w:right w:val="single" w:sz="8" w:space="0" w:color="4F81BD"/>
            </w:tcBorders>
            <w:shd w:val="clear" w:color="auto" w:fill="auto"/>
          </w:tcPr>
          <w:p w14:paraId="195598F5" w14:textId="5FE87FF8" w:rsidR="00425599" w:rsidRPr="00A373F8" w:rsidRDefault="00091CB1" w:rsidP="00070911">
            <w:pPr>
              <w:pStyle w:val="Flietext"/>
            </w:pPr>
            <w:r>
              <w:t>Ca. 4</w:t>
            </w:r>
            <w:r w:rsidR="00954F50">
              <w:t xml:space="preserve"> </w:t>
            </w:r>
            <w:r w:rsidR="00425599" w:rsidRPr="00A373F8">
              <w:t>Unterrichtsstunde</w:t>
            </w:r>
            <w:r w:rsidR="00954F50">
              <w:t>n</w:t>
            </w:r>
          </w:p>
        </w:tc>
      </w:tr>
      <w:tr w:rsidR="000B08FB" w:rsidRPr="00091CB1" w14:paraId="447AF17A" w14:textId="77777777" w:rsidTr="5B1CD745">
        <w:tc>
          <w:tcPr>
            <w:tcW w:w="2906" w:type="dxa"/>
            <w:shd w:val="clear" w:color="auto" w:fill="auto"/>
          </w:tcPr>
          <w:p w14:paraId="51F87ACD" w14:textId="77777777" w:rsidR="000B08FB" w:rsidRPr="00785AAC" w:rsidRDefault="000B08FB" w:rsidP="00F72F61">
            <w:pPr>
              <w:pStyle w:val="TitelbzwBereich"/>
              <w:rPr>
                <w:rFonts w:ascii="Calibri" w:hAnsi="Calibri"/>
                <w:bCs/>
                <w:lang w:val="de-DE"/>
              </w:rPr>
            </w:pPr>
            <w:r w:rsidRPr="00785AAC">
              <w:rPr>
                <w:rFonts w:ascii="Calibri" w:hAnsi="Calibri"/>
                <w:bCs/>
                <w:lang w:val="de-DE"/>
              </w:rPr>
              <w:t>Ressourcen</w:t>
            </w:r>
          </w:p>
        </w:tc>
        <w:tc>
          <w:tcPr>
            <w:tcW w:w="7136" w:type="dxa"/>
            <w:shd w:val="clear" w:color="auto" w:fill="auto"/>
          </w:tcPr>
          <w:p w14:paraId="448BDBC5" w14:textId="395DA15D" w:rsidR="0021685B" w:rsidRPr="00A373F8" w:rsidRDefault="003B1A57" w:rsidP="00070911">
            <w:pPr>
              <w:pStyle w:val="Flietext"/>
            </w:pPr>
            <w:r>
              <w:t xml:space="preserve">Computer mit </w:t>
            </w:r>
            <w:proofErr w:type="spellStart"/>
            <w:r>
              <w:t>Beamer</w:t>
            </w:r>
            <w:proofErr w:type="spellEnd"/>
          </w:p>
        </w:tc>
      </w:tr>
      <w:tr w:rsidR="000B08FB" w:rsidRPr="00070911" w14:paraId="1DC5FBF2" w14:textId="77777777" w:rsidTr="5B1CD745">
        <w:tc>
          <w:tcPr>
            <w:tcW w:w="2906" w:type="dxa"/>
            <w:tcBorders>
              <w:top w:val="single" w:sz="8" w:space="0" w:color="4F81BD"/>
              <w:left w:val="single" w:sz="8" w:space="0" w:color="4F81BD"/>
              <w:bottom w:val="single" w:sz="8" w:space="0" w:color="4F81BD"/>
            </w:tcBorders>
            <w:shd w:val="clear" w:color="auto" w:fill="auto"/>
          </w:tcPr>
          <w:p w14:paraId="3B8EB827" w14:textId="77777777" w:rsidR="000B08FB" w:rsidRPr="00785AAC" w:rsidRDefault="000B08FB" w:rsidP="00F72F61">
            <w:pPr>
              <w:pStyle w:val="TitelbzwBereich"/>
              <w:rPr>
                <w:rFonts w:ascii="Calibri" w:hAnsi="Calibri"/>
                <w:bCs/>
                <w:lang w:val="de-DE"/>
              </w:rPr>
            </w:pPr>
            <w:r w:rsidRPr="00785AAC">
              <w:rPr>
                <w:rFonts w:ascii="Calibri" w:hAnsi="Calibri"/>
                <w:bCs/>
                <w:lang w:val="de-DE"/>
              </w:rPr>
              <w:t>Durchführung</w:t>
            </w:r>
          </w:p>
        </w:tc>
        <w:tc>
          <w:tcPr>
            <w:tcW w:w="7136" w:type="dxa"/>
            <w:tcBorders>
              <w:top w:val="single" w:sz="8" w:space="0" w:color="4F81BD"/>
              <w:bottom w:val="single" w:sz="8" w:space="0" w:color="4F81BD"/>
              <w:right w:val="single" w:sz="8" w:space="0" w:color="4F81BD"/>
            </w:tcBorders>
            <w:shd w:val="clear" w:color="auto" w:fill="auto"/>
          </w:tcPr>
          <w:p w14:paraId="6D3B7A0B" w14:textId="514464CC" w:rsidR="000840E2" w:rsidRPr="00A373F8" w:rsidRDefault="00DB462D" w:rsidP="00070911">
            <w:pPr>
              <w:pStyle w:val="Flietext"/>
            </w:pPr>
            <w:r>
              <w:t xml:space="preserve">Die </w:t>
            </w:r>
            <w:proofErr w:type="spellStart"/>
            <w:r>
              <w:t>SuS</w:t>
            </w:r>
            <w:proofErr w:type="spellEnd"/>
            <w:r>
              <w:t xml:space="preserve"> sollen durch die Analyse unterschiedlicher Quellen und Darstellungen (Dokumentarfilm) </w:t>
            </w:r>
            <w:r w:rsidR="0022719E">
              <w:t>zum einen</w:t>
            </w:r>
            <w:r>
              <w:t xml:space="preserve"> die Pest von 1348 als eine äußere Bedrohung für die Menschen im Mittelalter und </w:t>
            </w:r>
            <w:r w:rsidR="00070911">
              <w:t xml:space="preserve">zum anderen </w:t>
            </w:r>
            <w:r>
              <w:t xml:space="preserve">den generellen Umgang mit dieser Pandemie </w:t>
            </w:r>
            <w:r w:rsidR="0022719E">
              <w:t>verst</w:t>
            </w:r>
            <w:r w:rsidR="00BA3F1A">
              <w:t>ehen.</w:t>
            </w:r>
            <w:r w:rsidR="00C731B5">
              <w:t xml:space="preserve"> Vor allem die Dokumentation in der zweiten Erarbeitungsphase liefert allgemeines Wissen über das Thema, weshalb keine Vorkenntnisse nötig sind.</w:t>
            </w:r>
            <w:r w:rsidR="00BA3F1A">
              <w:t xml:space="preserve"> </w:t>
            </w:r>
            <w:r w:rsidR="00C731B5">
              <w:t xml:space="preserve">Letztlich steht aber sowieso </w:t>
            </w:r>
            <w:r w:rsidR="00BA3F1A">
              <w:t>die Beurteilung der Glaubwürdigkeit</w:t>
            </w:r>
            <w:r w:rsidR="00C731B5">
              <w:t xml:space="preserve"> und Aussagekraft</w:t>
            </w:r>
            <w:r w:rsidR="00BA3F1A">
              <w:t xml:space="preserve"> </w:t>
            </w:r>
            <w:r w:rsidR="00C731B5">
              <w:t>zweier Texte im Mittelpunkt des Unterrichts. Insgesamt ist die Einheit durch die vorgegebenen Materialien und Fragestellungen zwar sehr stark gelenkt, die einzelnen Erarbeitungsphasen erlauben allerdings ein hohes Maß an erforschend-entdeckendem sowie kooperativem Lernen.</w:t>
            </w:r>
          </w:p>
        </w:tc>
      </w:tr>
      <w:tr w:rsidR="000B08FB" w:rsidRPr="00070911" w14:paraId="4C66D5FD" w14:textId="77777777" w:rsidTr="5B1CD745">
        <w:tc>
          <w:tcPr>
            <w:tcW w:w="2906" w:type="dxa"/>
            <w:shd w:val="clear" w:color="auto" w:fill="auto"/>
          </w:tcPr>
          <w:p w14:paraId="4F5F47CF" w14:textId="77777777" w:rsidR="000B08FB" w:rsidRPr="00785AAC" w:rsidRDefault="000B08FB" w:rsidP="00F72F61">
            <w:pPr>
              <w:pStyle w:val="TitelbzwBereich"/>
              <w:rPr>
                <w:rFonts w:ascii="Calibri" w:hAnsi="Calibri"/>
                <w:bCs/>
                <w:lang w:val="de-DE"/>
              </w:rPr>
            </w:pPr>
            <w:r w:rsidRPr="00785AAC">
              <w:rPr>
                <w:rFonts w:ascii="Calibri" w:hAnsi="Calibri"/>
                <w:bCs/>
                <w:lang w:val="de-DE"/>
              </w:rPr>
              <w:t xml:space="preserve">Anregungen und Tipps </w:t>
            </w:r>
          </w:p>
        </w:tc>
        <w:tc>
          <w:tcPr>
            <w:tcW w:w="7136" w:type="dxa"/>
            <w:shd w:val="clear" w:color="auto" w:fill="auto"/>
          </w:tcPr>
          <w:p w14:paraId="415E03D1" w14:textId="14365FA2" w:rsidR="00DF72C7" w:rsidRPr="00DF72C7" w:rsidRDefault="00DF72C7" w:rsidP="00070911">
            <w:pPr>
              <w:pStyle w:val="Flietext"/>
            </w:pPr>
            <w:r w:rsidRPr="00DF72C7">
              <w:t>Quellenwert bestimmen</w:t>
            </w:r>
          </w:p>
          <w:p w14:paraId="6DD7AE37" w14:textId="61AB151F" w:rsidR="000F4CB0" w:rsidRDefault="000F4CB0" w:rsidP="00070911">
            <w:pPr>
              <w:pStyle w:val="Flietext"/>
            </w:pPr>
            <w:r w:rsidRPr="000F4CB0">
              <w:t xml:space="preserve">Die </w:t>
            </w:r>
            <w:proofErr w:type="spellStart"/>
            <w:r w:rsidRPr="000F4CB0">
              <w:t>S</w:t>
            </w:r>
            <w:r w:rsidR="00DF72C7">
              <w:t>uS</w:t>
            </w:r>
            <w:proofErr w:type="spellEnd"/>
            <w:r w:rsidR="00DF72C7">
              <w:t xml:space="preserve"> sollen letztlich erkennen, dass beide Quellen auf ihre Weise als unzuverlässig eingestuft werden können</w:t>
            </w:r>
            <w:r w:rsidRPr="000F4CB0">
              <w:t>. Dies</w:t>
            </w:r>
            <w:r w:rsidR="00DF72C7">
              <w:t xml:space="preserve"> könnte einerseits zu Frustration führen,</w:t>
            </w:r>
            <w:r w:rsidRPr="000F4CB0">
              <w:t xml:space="preserve"> </w:t>
            </w:r>
            <w:r w:rsidR="00DF72C7">
              <w:t>bietet aber gleichzeitig die Chance für eine generelle Diskussion über Glaubwürdigkeit von Quellen und deren Autoren und wie man mithilfe bestimmter Kategorien (Motive, Perspektive) darüber urteilt. Auch die Tatsache, dass es wahrscheinlicher ist, dass das Überlieferte stimmt, wenn mehrere Quellen</w:t>
            </w:r>
            <w:r w:rsidRPr="000F4CB0">
              <w:t xml:space="preserve"> </w:t>
            </w:r>
            <w:r w:rsidR="00DF72C7">
              <w:t>sich in der Aussage decken, sollte Bestandteil der Diskussion sein.</w:t>
            </w:r>
            <w:r w:rsidR="008C373B">
              <w:t xml:space="preserve"> Der Kern der Aufgabe basiert auf einer Unterrichtseinheit der Stanford </w:t>
            </w:r>
            <w:proofErr w:type="spellStart"/>
            <w:r w:rsidR="008C373B">
              <w:t>History</w:t>
            </w:r>
            <w:proofErr w:type="spellEnd"/>
            <w:r w:rsidR="008C373B">
              <w:t xml:space="preserve"> Education Group (siehe „Literatur zum Thema“)</w:t>
            </w:r>
          </w:p>
          <w:p w14:paraId="7A9C2C18" w14:textId="77777777" w:rsidR="00DF72C7" w:rsidRDefault="00DF72C7" w:rsidP="00070911">
            <w:pPr>
              <w:pStyle w:val="Flietext"/>
            </w:pPr>
          </w:p>
          <w:p w14:paraId="6C696933" w14:textId="77777777" w:rsidR="000B65C2" w:rsidRPr="00DF72C7" w:rsidRDefault="00222B11" w:rsidP="00070911">
            <w:pPr>
              <w:pStyle w:val="Flietext"/>
            </w:pPr>
            <w:proofErr w:type="spellStart"/>
            <w:r w:rsidRPr="00DF72C7">
              <w:t>Placemat</w:t>
            </w:r>
            <w:proofErr w:type="spellEnd"/>
            <w:r w:rsidRPr="00DF72C7">
              <w:t>-Methode</w:t>
            </w:r>
          </w:p>
          <w:p w14:paraId="3FB51CCF" w14:textId="77777777" w:rsidR="00DF72C7" w:rsidRDefault="00DF72C7" w:rsidP="00070911">
            <w:pPr>
              <w:pStyle w:val="Flietext"/>
            </w:pPr>
            <w:proofErr w:type="spellStart"/>
            <w:r>
              <w:t>Placemat</w:t>
            </w:r>
            <w:proofErr w:type="spellEnd"/>
            <w:r>
              <w:t xml:space="preserve"> ist eine Methode des kooperativen Lernens. </w:t>
            </w:r>
            <w:r w:rsidRPr="00DF72C7">
              <w:t xml:space="preserve">Sie </w:t>
            </w:r>
            <w:r w:rsidR="001E588C">
              <w:t>sorgt dafür</w:t>
            </w:r>
            <w:r w:rsidRPr="00DF72C7">
              <w:t>,</w:t>
            </w:r>
            <w:r w:rsidR="001E588C">
              <w:t xml:space="preserve"> dass</w:t>
            </w:r>
            <w:r w:rsidRPr="00DF72C7">
              <w:t xml:space="preserve"> alle </w:t>
            </w:r>
            <w:r w:rsidR="001E588C">
              <w:t>Gruppenmitglieder</w:t>
            </w:r>
            <w:r w:rsidRPr="00DF72C7">
              <w:t xml:space="preserve"> in den Arbeitsprozess ein</w:t>
            </w:r>
            <w:r w:rsidR="001E588C">
              <w:t>bezogen werden</w:t>
            </w:r>
            <w:r w:rsidRPr="00DF72C7">
              <w:t xml:space="preserve">. Sie fördert die Ideen jedes einzelnen </w:t>
            </w:r>
            <w:r w:rsidR="001E588C">
              <w:t>und hilft, die</w:t>
            </w:r>
            <w:r w:rsidRPr="00DF72C7">
              <w:t xml:space="preserve"> gemeinsamen Ideen auf ein Ziel hin zu strukturieren</w:t>
            </w:r>
            <w:r>
              <w:t xml:space="preserve">. </w:t>
            </w:r>
            <w:r w:rsidRPr="00DF72C7">
              <w:t>Zunächst denkt jede</w:t>
            </w:r>
            <w:r w:rsidR="001E588C">
              <w:t xml:space="preserve">r </w:t>
            </w:r>
            <w:proofErr w:type="spellStart"/>
            <w:r w:rsidR="001E588C">
              <w:t>SuS</w:t>
            </w:r>
            <w:proofErr w:type="spellEnd"/>
            <w:r w:rsidRPr="00DF72C7">
              <w:t xml:space="preserve"> </w:t>
            </w:r>
            <w:r w:rsidR="0006347D" w:rsidRPr="00DF72C7">
              <w:t>allein</w:t>
            </w:r>
            <w:r w:rsidRPr="00DF72C7">
              <w:t xml:space="preserve"> über ein Thema, ein Problem oder eine Frage nach und schreibt </w:t>
            </w:r>
            <w:r w:rsidR="001E588C">
              <w:t>die</w:t>
            </w:r>
            <w:r w:rsidRPr="00DF72C7">
              <w:t xml:space="preserve"> Ideen auf seinen Teil des Blattes. Dann tauschen sich die Gruppenmitglieder aus und einigen sich auf gemeinsame Begriffe</w:t>
            </w:r>
            <w:r w:rsidR="001E588C">
              <w:t>/Fragen</w:t>
            </w:r>
            <w:r w:rsidRPr="00DF72C7">
              <w:t xml:space="preserve">, die sie </w:t>
            </w:r>
            <w:r w:rsidR="001E588C">
              <w:t>gesondert aufschreiben.</w:t>
            </w:r>
          </w:p>
          <w:p w14:paraId="1AA70AE7" w14:textId="77777777" w:rsidR="004D6361" w:rsidRDefault="004D6361" w:rsidP="00070911">
            <w:pPr>
              <w:pStyle w:val="Flietext"/>
            </w:pPr>
          </w:p>
          <w:p w14:paraId="72A766D5" w14:textId="1030A9C8" w:rsidR="004D6361" w:rsidRPr="00DF72C7" w:rsidRDefault="004D6361" w:rsidP="00070911">
            <w:pPr>
              <w:pStyle w:val="Flietext"/>
            </w:pPr>
            <w:r>
              <w:t>Anmerkung zum Erwartungshorizont</w:t>
            </w:r>
          </w:p>
          <w:p w14:paraId="1E2A00A1" w14:textId="41262DD9" w:rsidR="004D6361" w:rsidRPr="00342F11" w:rsidRDefault="004D6361" w:rsidP="00070911">
            <w:pPr>
              <w:pStyle w:val="Flietext"/>
            </w:pPr>
            <w:r>
              <w:t>Die Antworten im Erwartungshorizont sind</w:t>
            </w:r>
            <w:r w:rsidR="00F8496E">
              <w:t xml:space="preserve"> aufgrund der Diskrepanz zwischen kognitiven und fremdsprachlichen Möglichkeiten der </w:t>
            </w:r>
            <w:proofErr w:type="spellStart"/>
            <w:r w:rsidR="00F8496E">
              <w:t>SuS</w:t>
            </w:r>
            <w:proofErr w:type="spellEnd"/>
            <w:r w:rsidR="00F8496E">
              <w:t xml:space="preserve"> in dieser Jahrgangsstufe als </w:t>
            </w:r>
            <w:r w:rsidR="00F8496E">
              <w:lastRenderedPageBreak/>
              <w:t>inhaltliche Musterlösungen zu verstehen.</w:t>
            </w:r>
            <w:r>
              <w:t xml:space="preserve"> </w:t>
            </w:r>
            <w:r w:rsidR="00F8496E">
              <w:t>S</w:t>
            </w:r>
            <w:r>
              <w:t xml:space="preserve">prachlich </w:t>
            </w:r>
            <w:r w:rsidR="00F8496E">
              <w:t>sind die</w:t>
            </w:r>
            <w:r>
              <w:t xml:space="preserve"> </w:t>
            </w:r>
            <w:r w:rsidR="00F8496E">
              <w:t xml:space="preserve">Lösungen von den </w:t>
            </w:r>
            <w:r>
              <w:t>Siebtklässl</w:t>
            </w:r>
            <w:r w:rsidR="00F8496E">
              <w:t>e</w:t>
            </w:r>
            <w:r w:rsidR="00070911">
              <w:t>r</w:t>
            </w:r>
            <w:r w:rsidR="00F8496E">
              <w:t>n so</w:t>
            </w:r>
            <w:r>
              <w:t xml:space="preserve"> nicht zu erwarten</w:t>
            </w:r>
            <w:r w:rsidR="00F8496E">
              <w:t>.</w:t>
            </w:r>
          </w:p>
        </w:tc>
      </w:tr>
      <w:tr w:rsidR="000B08FB" w:rsidRPr="00070911" w14:paraId="4B69CCE6" w14:textId="77777777" w:rsidTr="5B1CD745">
        <w:tc>
          <w:tcPr>
            <w:tcW w:w="2906" w:type="dxa"/>
            <w:tcBorders>
              <w:top w:val="single" w:sz="8" w:space="0" w:color="4F81BD"/>
              <w:left w:val="single" w:sz="8" w:space="0" w:color="4F81BD"/>
              <w:bottom w:val="single" w:sz="8" w:space="0" w:color="4F81BD"/>
            </w:tcBorders>
            <w:shd w:val="clear" w:color="auto" w:fill="auto"/>
          </w:tcPr>
          <w:p w14:paraId="202C18EA" w14:textId="77777777" w:rsidR="000B08FB" w:rsidRPr="00785AAC" w:rsidRDefault="000B08FB" w:rsidP="00F72F61">
            <w:pPr>
              <w:pStyle w:val="TitelbzwBereich"/>
              <w:rPr>
                <w:rFonts w:ascii="Calibri" w:hAnsi="Calibri"/>
                <w:bCs/>
                <w:lang w:val="de-DE"/>
              </w:rPr>
            </w:pPr>
            <w:r w:rsidRPr="00785AAC">
              <w:rPr>
                <w:rFonts w:ascii="Calibri" w:hAnsi="Calibri"/>
                <w:bCs/>
                <w:lang w:val="de-DE"/>
              </w:rPr>
              <w:lastRenderedPageBreak/>
              <w:t>Literatur zum Thema</w:t>
            </w:r>
          </w:p>
        </w:tc>
        <w:tc>
          <w:tcPr>
            <w:tcW w:w="7136" w:type="dxa"/>
            <w:tcBorders>
              <w:top w:val="single" w:sz="8" w:space="0" w:color="4F81BD"/>
              <w:bottom w:val="single" w:sz="8" w:space="0" w:color="4F81BD"/>
              <w:right w:val="single" w:sz="8" w:space="0" w:color="4F81BD"/>
            </w:tcBorders>
            <w:shd w:val="clear" w:color="auto" w:fill="auto"/>
          </w:tcPr>
          <w:p w14:paraId="41F673F5" w14:textId="77777777" w:rsidR="000B08FB" w:rsidRDefault="008204E4" w:rsidP="00070911">
            <w:pPr>
              <w:pStyle w:val="Flietext"/>
              <w:rPr>
                <w:rStyle w:val="Hyperlink"/>
                <w:color w:val="auto"/>
                <w:u w:val="none"/>
                <w:lang w:val="en-US"/>
              </w:rPr>
            </w:pPr>
            <w:r w:rsidRPr="008204E4">
              <w:t>St</w:t>
            </w:r>
            <w:r>
              <w:t xml:space="preserve">anford History Education Group: Black death of Florence, online in: </w:t>
            </w:r>
            <w:hyperlink r:id="rId8" w:history="1">
              <w:r w:rsidRPr="008204E4">
                <w:rPr>
                  <w:rStyle w:val="Hyperlink"/>
                  <w:lang w:val="en-US"/>
                </w:rPr>
                <w:t>The Black Death in Florence | Stanford History Education Group</w:t>
              </w:r>
            </w:hyperlink>
            <w:r w:rsidR="00261E10" w:rsidRPr="00261E10">
              <w:rPr>
                <w:rStyle w:val="Hyperlink"/>
                <w:color w:val="auto"/>
                <w:u w:val="none"/>
                <w:lang w:val="en-US"/>
              </w:rPr>
              <w:t xml:space="preserve"> (</w:t>
            </w:r>
            <w:proofErr w:type="spellStart"/>
            <w:r w:rsidR="00261E10">
              <w:rPr>
                <w:rStyle w:val="Hyperlink"/>
                <w:color w:val="auto"/>
                <w:u w:val="none"/>
                <w:lang w:val="en-US"/>
              </w:rPr>
              <w:t>Letzter</w:t>
            </w:r>
            <w:proofErr w:type="spellEnd"/>
            <w:r w:rsidR="00261E10">
              <w:rPr>
                <w:rStyle w:val="Hyperlink"/>
                <w:color w:val="auto"/>
                <w:u w:val="none"/>
                <w:lang w:val="en-US"/>
              </w:rPr>
              <w:t xml:space="preserve"> </w:t>
            </w:r>
            <w:proofErr w:type="spellStart"/>
            <w:r w:rsidR="00261E10">
              <w:rPr>
                <w:rStyle w:val="Hyperlink"/>
                <w:color w:val="auto"/>
                <w:u w:val="none"/>
                <w:lang w:val="en-US"/>
              </w:rPr>
              <w:t>Zugriff</w:t>
            </w:r>
            <w:proofErr w:type="spellEnd"/>
            <w:r w:rsidR="00DB462D">
              <w:rPr>
                <w:rStyle w:val="Hyperlink"/>
                <w:color w:val="auto"/>
                <w:u w:val="none"/>
                <w:lang w:val="en-US"/>
              </w:rPr>
              <w:t>: 16.12.2022)</w:t>
            </w:r>
          </w:p>
          <w:p w14:paraId="5941ED19" w14:textId="52A14D3B" w:rsidR="00037174" w:rsidRPr="00515E4C" w:rsidRDefault="00037174" w:rsidP="00070911">
            <w:pPr>
              <w:pStyle w:val="Flietext"/>
            </w:pPr>
            <w:r w:rsidRPr="00515E4C">
              <w:t>Anmerkung:</w:t>
            </w:r>
          </w:p>
          <w:p w14:paraId="56C47FDB" w14:textId="11ACCA22" w:rsidR="00037174" w:rsidRPr="00037174" w:rsidRDefault="00037174" w:rsidP="00070911">
            <w:pPr>
              <w:pStyle w:val="Flietext"/>
            </w:pPr>
            <w:r w:rsidRPr="00037174">
              <w:t xml:space="preserve">Die Stanford </w:t>
            </w:r>
            <w:proofErr w:type="spellStart"/>
            <w:r w:rsidRPr="00037174">
              <w:t>History</w:t>
            </w:r>
            <w:proofErr w:type="spellEnd"/>
            <w:r w:rsidRPr="00037174">
              <w:t xml:space="preserve"> Education Group ist eine Forschungs- und Entwicklungsgruppe, die sich aus der Stanford-Fakultät, Mitarbeitern, Doktoranden und Gastwissenschaftlern zusammensetzt. SHEG versucht, die Bildung zu verbessern, indem </w:t>
            </w:r>
            <w:r w:rsidR="00070911">
              <w:t>die Gruppe</w:t>
            </w:r>
            <w:r w:rsidRPr="00037174">
              <w:t xml:space="preserve"> Forschung betreibt, mit Schulbezirken zusammenarbeitet und kostenlose Materialien für Lehr</w:t>
            </w:r>
            <w:r w:rsidR="00070911">
              <w:t>kräfte</w:t>
            </w:r>
            <w:r w:rsidRPr="00037174">
              <w:t xml:space="preserve"> </w:t>
            </w:r>
            <w:r w:rsidR="00070911">
              <w:t xml:space="preserve">sowie Schülerinnen </w:t>
            </w:r>
            <w:r w:rsidRPr="00037174">
              <w:t>und Schüler bereitstellt.</w:t>
            </w:r>
          </w:p>
        </w:tc>
      </w:tr>
      <w:tr w:rsidR="005A3F30" w:rsidRPr="0006347D" w14:paraId="2080D08D" w14:textId="77777777" w:rsidTr="5B1CD745">
        <w:tc>
          <w:tcPr>
            <w:tcW w:w="2906" w:type="dxa"/>
            <w:shd w:val="clear" w:color="auto" w:fill="auto"/>
          </w:tcPr>
          <w:p w14:paraId="34E67350" w14:textId="77777777" w:rsidR="005A3F30" w:rsidRPr="00CE3AAA" w:rsidRDefault="005A3F30" w:rsidP="006414E3">
            <w:pPr>
              <w:pStyle w:val="TitelbzwBereich"/>
              <w:rPr>
                <w:rFonts w:ascii="Calibri" w:hAnsi="Calibri"/>
                <w:bCs/>
                <w:lang w:val="de-DE"/>
              </w:rPr>
            </w:pPr>
            <w:r w:rsidRPr="00CE3AAA">
              <w:rPr>
                <w:rFonts w:ascii="Calibri" w:hAnsi="Calibri"/>
                <w:bCs/>
                <w:lang w:val="de-DE"/>
              </w:rPr>
              <w:t>Materialien</w:t>
            </w:r>
          </w:p>
        </w:tc>
        <w:tc>
          <w:tcPr>
            <w:tcW w:w="7136" w:type="dxa"/>
            <w:shd w:val="clear" w:color="auto" w:fill="auto"/>
          </w:tcPr>
          <w:p w14:paraId="056A9B8C" w14:textId="2B9632A8" w:rsidR="00494C91" w:rsidRDefault="00494C91" w:rsidP="00070911">
            <w:pPr>
              <w:pStyle w:val="Flietext"/>
            </w:pPr>
            <w:r>
              <w:t>Beamer</w:t>
            </w:r>
          </w:p>
          <w:p w14:paraId="669045E7" w14:textId="35953DC7" w:rsidR="00D358F4" w:rsidRPr="00D358F4" w:rsidRDefault="00D358F4" w:rsidP="00070911">
            <w:pPr>
              <w:pStyle w:val="Flietext"/>
            </w:pPr>
            <w:r w:rsidRPr="00D358F4">
              <w:t>Placemat</w:t>
            </w:r>
          </w:p>
          <w:p w14:paraId="396FC8D8" w14:textId="2AB44760" w:rsidR="00D358F4" w:rsidRPr="00D358F4" w:rsidRDefault="00D358F4" w:rsidP="00070911">
            <w:pPr>
              <w:pStyle w:val="Flietext"/>
              <w:rPr>
                <w:b/>
              </w:rPr>
            </w:pPr>
            <w:r>
              <w:rPr>
                <w:b/>
              </w:rPr>
              <w:t xml:space="preserve">Documentary: </w:t>
            </w:r>
            <w:hyperlink r:id="rId9" w:history="1">
              <w:r w:rsidRPr="007E1F4C">
                <w:rPr>
                  <w:rStyle w:val="Hyperlink"/>
                  <w:lang w:val="en-US"/>
                </w:rPr>
                <w:t>Plague 101 | National Geographic - YouTube</w:t>
              </w:r>
            </w:hyperlink>
          </w:p>
          <w:p w14:paraId="48AE4C36" w14:textId="5FF574D7" w:rsidR="0080190D" w:rsidRPr="00070911" w:rsidRDefault="00D358F4" w:rsidP="00070911">
            <w:pPr>
              <w:pStyle w:val="Flietext"/>
            </w:pPr>
            <w:proofErr w:type="spellStart"/>
            <w:r w:rsidRPr="00070911">
              <w:t>Mindmap_SuS</w:t>
            </w:r>
            <w:proofErr w:type="spellEnd"/>
          </w:p>
          <w:p w14:paraId="670AB2F8" w14:textId="2E066BED" w:rsidR="001079D9" w:rsidRPr="00D358F4" w:rsidRDefault="00C90496" w:rsidP="00070911">
            <w:pPr>
              <w:pStyle w:val="Flietext"/>
            </w:pPr>
            <w:r>
              <w:t>Worksheets 1-</w:t>
            </w:r>
            <w:r w:rsidR="00743389">
              <w:t>4</w:t>
            </w:r>
          </w:p>
        </w:tc>
      </w:tr>
    </w:tbl>
    <w:p w14:paraId="0302244D" w14:textId="77777777" w:rsidR="008A2AB1" w:rsidRPr="00551911" w:rsidRDefault="008A2AB1" w:rsidP="00C91270">
      <w:pPr>
        <w:rPr>
          <w:rFonts w:eastAsia="Batang" w:cs="Arial"/>
          <w:lang w:val="de-DE"/>
        </w:rPr>
      </w:pPr>
    </w:p>
    <w:p w14:paraId="04373E0C" w14:textId="7098D8BC" w:rsidR="00461DF7" w:rsidRPr="00461DF7" w:rsidRDefault="00CD40DC" w:rsidP="00461DF7">
      <w:pPr>
        <w:pStyle w:val="berschrift2"/>
        <w:spacing w:after="240"/>
        <w:rPr>
          <w:rFonts w:ascii="Calibri" w:hAnsi="Calibri"/>
          <w:i w:val="0"/>
          <w:lang w:val="de-DE"/>
        </w:rPr>
      </w:pPr>
      <w:r w:rsidRPr="00A373F8">
        <w:rPr>
          <w:rFonts w:eastAsia="Batang"/>
          <w:lang w:val="de-DE"/>
        </w:rPr>
        <w:br w:type="page"/>
      </w:r>
      <w:proofErr w:type="spellStart"/>
      <w:r w:rsidR="008A2AB1" w:rsidRPr="00785AAC">
        <w:rPr>
          <w:rFonts w:ascii="Calibri" w:hAnsi="Calibri"/>
          <w:i w:val="0"/>
        </w:rPr>
        <w:lastRenderedPageBreak/>
        <w:t>Stundenverlauf</w:t>
      </w:r>
      <w:proofErr w:type="spellEnd"/>
      <w:r w:rsidR="008A2AB1" w:rsidRPr="00785AAC">
        <w:rPr>
          <w:rFonts w:ascii="Calibri" w:hAnsi="Calibri"/>
          <w:i w:val="0"/>
        </w:rPr>
        <w:t xml:space="preserve">: </w:t>
      </w:r>
      <w:r w:rsidR="00494C91">
        <w:rPr>
          <w:rFonts w:ascii="Calibri" w:hAnsi="Calibri"/>
          <w:i w:val="0"/>
          <w:lang w:val="de-DE"/>
        </w:rPr>
        <w:t>Black Death</w:t>
      </w:r>
    </w:p>
    <w:tbl>
      <w:tblPr>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1814"/>
        <w:gridCol w:w="7761"/>
      </w:tblGrid>
      <w:tr w:rsidR="0037576E" w:rsidRPr="00785AAC" w14:paraId="7F104942" w14:textId="77777777" w:rsidTr="00494C91">
        <w:tc>
          <w:tcPr>
            <w:tcW w:w="392" w:type="dxa"/>
            <w:tcBorders>
              <w:top w:val="single" w:sz="4" w:space="0" w:color="000000"/>
              <w:left w:val="single" w:sz="4" w:space="0" w:color="auto"/>
              <w:bottom w:val="single" w:sz="4" w:space="0" w:color="000000"/>
              <w:right w:val="single" w:sz="4" w:space="0" w:color="000000"/>
            </w:tcBorders>
            <w:shd w:val="clear" w:color="auto" w:fill="E5DFEC"/>
          </w:tcPr>
          <w:p w14:paraId="5653FBF2" w14:textId="77777777" w:rsidR="0037576E" w:rsidRPr="00785AAC" w:rsidRDefault="0037576E" w:rsidP="0037576E">
            <w:pPr>
              <w:pStyle w:val="Tabellenbeschrlinks"/>
              <w:rPr>
                <w:rFonts w:ascii="Calibri" w:hAnsi="Calibri"/>
                <w:lang w:val="en-GB"/>
              </w:rPr>
            </w:pPr>
          </w:p>
        </w:tc>
        <w:tc>
          <w:tcPr>
            <w:tcW w:w="1814"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6EF55C7A" w14:textId="77777777" w:rsidR="0037576E" w:rsidRPr="00785AAC" w:rsidRDefault="0037576E" w:rsidP="0037576E">
            <w:pPr>
              <w:pStyle w:val="Tabellenbeschroben"/>
              <w:rPr>
                <w:rFonts w:ascii="Calibri" w:hAnsi="Calibri"/>
              </w:rPr>
            </w:pPr>
            <w:r w:rsidRPr="00785AAC">
              <w:rPr>
                <w:rFonts w:ascii="Calibri" w:hAnsi="Calibri"/>
              </w:rPr>
              <w:t>Struktur</w:t>
            </w:r>
          </w:p>
        </w:tc>
        <w:tc>
          <w:tcPr>
            <w:tcW w:w="7761" w:type="dxa"/>
            <w:tcBorders>
              <w:top w:val="single" w:sz="4" w:space="0" w:color="000000"/>
              <w:left w:val="single" w:sz="4" w:space="0" w:color="000000"/>
              <w:bottom w:val="single" w:sz="4" w:space="0" w:color="000000"/>
              <w:right w:val="single" w:sz="4" w:space="0" w:color="000000"/>
            </w:tcBorders>
            <w:shd w:val="clear" w:color="auto" w:fill="E5DFEC"/>
            <w:vAlign w:val="center"/>
          </w:tcPr>
          <w:p w14:paraId="55E9A29D" w14:textId="77777777" w:rsidR="0037576E" w:rsidRPr="00785AAC" w:rsidRDefault="0037576E" w:rsidP="0037576E">
            <w:pPr>
              <w:pStyle w:val="Tabellenbeschroben"/>
              <w:rPr>
                <w:rFonts w:ascii="Calibri" w:hAnsi="Calibri"/>
              </w:rPr>
            </w:pPr>
            <w:r w:rsidRPr="00785AAC">
              <w:rPr>
                <w:rFonts w:ascii="Calibri" w:hAnsi="Calibri"/>
              </w:rPr>
              <w:t>Erläuterung</w:t>
            </w:r>
          </w:p>
        </w:tc>
      </w:tr>
      <w:tr w:rsidR="00885C83" w:rsidRPr="00070911" w14:paraId="471EDC39" w14:textId="77777777" w:rsidTr="009378D7">
        <w:trPr>
          <w:cantSplit/>
          <w:trHeight w:val="1072"/>
        </w:trPr>
        <w:tc>
          <w:tcPr>
            <w:tcW w:w="392" w:type="dxa"/>
            <w:vMerge w:val="restart"/>
            <w:tcBorders>
              <w:left w:val="single" w:sz="4" w:space="0" w:color="auto"/>
              <w:right w:val="single" w:sz="4" w:space="0" w:color="000000"/>
            </w:tcBorders>
            <w:shd w:val="clear" w:color="auto" w:fill="E5DFEC"/>
            <w:textDirection w:val="btLr"/>
          </w:tcPr>
          <w:p w14:paraId="1C584D93" w14:textId="212BFAFB" w:rsidR="00885C83" w:rsidRPr="00785AAC" w:rsidRDefault="00885C83" w:rsidP="00767E96">
            <w:pPr>
              <w:pStyle w:val="Tabellenbeschrlinks"/>
              <w:spacing w:before="0"/>
              <w:rPr>
                <w:rFonts w:ascii="Calibri" w:hAnsi="Calibri"/>
              </w:rPr>
            </w:pPr>
            <w:r>
              <w:rPr>
                <w:rFonts w:ascii="Calibri" w:hAnsi="Calibri"/>
              </w:rPr>
              <w:t>Stundenverlauf</w:t>
            </w:r>
          </w:p>
        </w:tc>
        <w:tc>
          <w:tcPr>
            <w:tcW w:w="1814" w:type="dxa"/>
            <w:tcBorders>
              <w:top w:val="single" w:sz="4" w:space="0" w:color="000000"/>
              <w:left w:val="single" w:sz="4" w:space="0" w:color="000000"/>
              <w:bottom w:val="single" w:sz="4" w:space="0" w:color="000000"/>
              <w:right w:val="single" w:sz="4" w:space="0" w:color="000000"/>
            </w:tcBorders>
            <w:vAlign w:val="center"/>
          </w:tcPr>
          <w:p w14:paraId="02A4B4C8" w14:textId="1EFC59F7" w:rsidR="00885C83" w:rsidRPr="00785AAC" w:rsidRDefault="00885C83" w:rsidP="005B0313">
            <w:pPr>
              <w:jc w:val="left"/>
              <w:rPr>
                <w:rFonts w:ascii="Calibri" w:hAnsi="Calibri"/>
                <w:lang w:val="de-DE"/>
              </w:rPr>
            </w:pPr>
            <w:r>
              <w:rPr>
                <w:rFonts w:ascii="Calibri" w:hAnsi="Calibri"/>
                <w:lang w:val="de-DE"/>
              </w:rPr>
              <w:t>Einstieg</w:t>
            </w:r>
          </w:p>
        </w:tc>
        <w:tc>
          <w:tcPr>
            <w:tcW w:w="7761" w:type="dxa"/>
            <w:tcBorders>
              <w:top w:val="single" w:sz="4" w:space="0" w:color="000000"/>
              <w:left w:val="single" w:sz="4" w:space="0" w:color="000000"/>
              <w:bottom w:val="single" w:sz="4" w:space="0" w:color="000000"/>
              <w:right w:val="single" w:sz="4" w:space="0" w:color="000000"/>
            </w:tcBorders>
            <w:vAlign w:val="center"/>
          </w:tcPr>
          <w:p w14:paraId="0403063B" w14:textId="5B1C4647" w:rsidR="00885C83" w:rsidRPr="004969EE" w:rsidRDefault="00885C83" w:rsidP="00813CD0">
            <w:pPr>
              <w:jc w:val="left"/>
              <w:rPr>
                <w:rFonts w:ascii="Calibri" w:hAnsi="Calibri"/>
                <w:b/>
                <w:bCs/>
                <w:iCs/>
                <w:lang w:val="de-DE"/>
              </w:rPr>
            </w:pPr>
            <w:r>
              <w:rPr>
                <w:rFonts w:ascii="Calibri" w:hAnsi="Calibri"/>
                <w:b/>
                <w:bCs/>
                <w:iCs/>
                <w:lang w:val="de-DE"/>
              </w:rPr>
              <w:t xml:space="preserve">Stummer Impuls: Holzschnitt „Der </w:t>
            </w:r>
            <w:proofErr w:type="spellStart"/>
            <w:r>
              <w:rPr>
                <w:rFonts w:ascii="Calibri" w:hAnsi="Calibri"/>
                <w:b/>
                <w:bCs/>
                <w:iCs/>
                <w:lang w:val="de-DE"/>
              </w:rPr>
              <w:t>Doctor</w:t>
            </w:r>
            <w:proofErr w:type="spellEnd"/>
            <w:r>
              <w:rPr>
                <w:rFonts w:ascii="Calibri" w:hAnsi="Calibri"/>
                <w:b/>
                <w:bCs/>
                <w:iCs/>
                <w:lang w:val="de-DE"/>
              </w:rPr>
              <w:t xml:space="preserve"> Schnabel von Rom“, 1656</w:t>
            </w:r>
          </w:p>
          <w:p w14:paraId="2FF25B4D" w14:textId="38DEED55" w:rsidR="00885C83" w:rsidRDefault="00885C83" w:rsidP="00494C91">
            <w:pPr>
              <w:jc w:val="left"/>
              <w:rPr>
                <w:rFonts w:ascii="Calibri" w:hAnsi="Calibri"/>
                <w:iCs/>
                <w:lang w:val="de-DE"/>
              </w:rPr>
            </w:pPr>
            <w:r>
              <w:rPr>
                <w:rFonts w:ascii="Calibri" w:hAnsi="Calibri"/>
                <w:iCs/>
                <w:lang w:val="de-DE"/>
              </w:rPr>
              <w:t xml:space="preserve">Die Unterrichtseinheit beginnt mit der Bildquelle eines Pestarztes von Paul Fürst (am besten über </w:t>
            </w:r>
            <w:proofErr w:type="spellStart"/>
            <w:r>
              <w:rPr>
                <w:rFonts w:ascii="Calibri" w:hAnsi="Calibri"/>
                <w:iCs/>
                <w:lang w:val="de-DE"/>
              </w:rPr>
              <w:t>Beamer</w:t>
            </w:r>
            <w:proofErr w:type="spellEnd"/>
            <w:r>
              <w:rPr>
                <w:rFonts w:ascii="Calibri" w:hAnsi="Calibri"/>
                <w:iCs/>
                <w:lang w:val="de-DE"/>
              </w:rPr>
              <w:t xml:space="preserve">) zu dem sich die </w:t>
            </w:r>
            <w:proofErr w:type="spellStart"/>
            <w:r w:rsidR="00070911">
              <w:rPr>
                <w:rFonts w:ascii="Calibri" w:hAnsi="Calibri"/>
                <w:iCs/>
                <w:lang w:val="de-DE"/>
              </w:rPr>
              <w:t>SuS</w:t>
            </w:r>
            <w:proofErr w:type="spellEnd"/>
            <w:r>
              <w:rPr>
                <w:rFonts w:ascii="Calibri" w:hAnsi="Calibri"/>
                <w:iCs/>
                <w:lang w:val="de-DE"/>
              </w:rPr>
              <w:t xml:space="preserve"> spontan äußern und ihre Vorkenntnisse oder freie Assoziationen einbringen. Der Einstieg sollte nur kurz sein, da sich die </w:t>
            </w:r>
            <w:proofErr w:type="spellStart"/>
            <w:r>
              <w:rPr>
                <w:rFonts w:ascii="Calibri" w:hAnsi="Calibri"/>
                <w:iCs/>
                <w:lang w:val="de-DE"/>
              </w:rPr>
              <w:t>SuS</w:t>
            </w:r>
            <w:proofErr w:type="spellEnd"/>
            <w:r>
              <w:rPr>
                <w:rFonts w:ascii="Calibri" w:hAnsi="Calibri"/>
                <w:iCs/>
                <w:lang w:val="de-DE"/>
              </w:rPr>
              <w:t xml:space="preserve"> in der folgenden Erarbeitungsphase sowieso mit der Bildquelle beschäftigen werden.</w:t>
            </w:r>
          </w:p>
          <w:p w14:paraId="34496355" w14:textId="068C82D0" w:rsidR="00885C83" w:rsidRDefault="00885C83" w:rsidP="00494C91">
            <w:pPr>
              <w:jc w:val="left"/>
              <w:rPr>
                <w:rFonts w:ascii="Calibri" w:hAnsi="Calibri"/>
                <w:iCs/>
                <w:lang w:val="de-DE"/>
              </w:rPr>
            </w:pPr>
            <w:r w:rsidRPr="004969EE">
              <w:rPr>
                <w:rFonts w:ascii="Calibri" w:hAnsi="Calibri"/>
                <w:b/>
                <w:iCs/>
                <w:lang w:val="de-DE"/>
              </w:rPr>
              <w:t>Klassengespräch zur Ermittlung des Vorwissens der Schülerinnen und Schüler</w:t>
            </w:r>
          </w:p>
          <w:p w14:paraId="03B80EDD" w14:textId="69D536FB" w:rsidR="00885C83" w:rsidRPr="00494C91" w:rsidRDefault="00885C83" w:rsidP="00494C91">
            <w:pPr>
              <w:jc w:val="left"/>
              <w:rPr>
                <w:rFonts w:ascii="Calibri" w:hAnsi="Calibri"/>
                <w:i/>
                <w:iCs/>
                <w:lang w:val="de-DE"/>
              </w:rPr>
            </w:pPr>
            <w:r>
              <w:rPr>
                <w:rFonts w:ascii="Calibri" w:hAnsi="Calibri"/>
                <w:iCs/>
                <w:lang w:val="de-DE"/>
              </w:rPr>
              <w:t>I</w:t>
            </w:r>
            <w:r w:rsidRPr="00494C91">
              <w:rPr>
                <w:rFonts w:ascii="Calibri" w:hAnsi="Calibri"/>
                <w:iCs/>
                <w:lang w:val="de-DE"/>
              </w:rPr>
              <w:t xml:space="preserve">n der anschließenden </w:t>
            </w:r>
            <w:proofErr w:type="spellStart"/>
            <w:r w:rsidRPr="00494C91">
              <w:rPr>
                <w:rFonts w:ascii="Calibri" w:hAnsi="Calibri"/>
                <w:iCs/>
                <w:lang w:val="de-DE"/>
              </w:rPr>
              <w:t>Placemat</w:t>
            </w:r>
            <w:proofErr w:type="spellEnd"/>
            <w:r w:rsidRPr="00494C91">
              <w:rPr>
                <w:rFonts w:ascii="Calibri" w:hAnsi="Calibri"/>
                <w:iCs/>
                <w:lang w:val="de-DE"/>
              </w:rPr>
              <w:t>-Methode sollte das Bild weiterhin groß sichtbar bleiben</w:t>
            </w:r>
            <w:r>
              <w:rPr>
                <w:rFonts w:ascii="Calibri" w:hAnsi="Calibri"/>
                <w:iCs/>
                <w:lang w:val="de-DE"/>
              </w:rPr>
              <w:t>.</w:t>
            </w:r>
          </w:p>
        </w:tc>
      </w:tr>
      <w:tr w:rsidR="00885C83" w:rsidRPr="00767E96" w14:paraId="263D4BC0" w14:textId="77777777" w:rsidTr="00494C91">
        <w:trPr>
          <w:cantSplit/>
          <w:trHeight w:val="1072"/>
        </w:trPr>
        <w:tc>
          <w:tcPr>
            <w:tcW w:w="392" w:type="dxa"/>
            <w:vMerge/>
            <w:tcBorders>
              <w:left w:val="single" w:sz="4" w:space="0" w:color="auto"/>
              <w:right w:val="single" w:sz="4" w:space="0" w:color="000000"/>
            </w:tcBorders>
            <w:shd w:val="clear" w:color="auto" w:fill="E5DFEC"/>
          </w:tcPr>
          <w:p w14:paraId="37737463" w14:textId="77777777" w:rsidR="00885C83" w:rsidRPr="00494C91" w:rsidRDefault="00885C83" w:rsidP="0037576E">
            <w:pPr>
              <w:pStyle w:val="Tabellenbeschrlinks"/>
              <w:rPr>
                <w:rFonts w:ascii="Calibri" w:hAnsi="Calibr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6344C2B8" w14:textId="77777777" w:rsidR="00885C83" w:rsidRPr="00785AAC" w:rsidRDefault="00885C83" w:rsidP="0037576E">
            <w:pPr>
              <w:rPr>
                <w:rFonts w:ascii="Calibri" w:hAnsi="Calibri"/>
                <w:lang w:val="de-DE"/>
              </w:rPr>
            </w:pPr>
            <w:r w:rsidRPr="00785AAC">
              <w:rPr>
                <w:rFonts w:ascii="Calibri" w:hAnsi="Calibri"/>
                <w:lang w:val="de-DE"/>
              </w:rPr>
              <w:t>Erarbeitung</w:t>
            </w:r>
            <w:r>
              <w:rPr>
                <w:rFonts w:ascii="Calibri" w:hAnsi="Calibri"/>
                <w:lang w:val="de-DE"/>
              </w:rPr>
              <w:t xml:space="preserve"> I</w:t>
            </w:r>
          </w:p>
        </w:tc>
        <w:tc>
          <w:tcPr>
            <w:tcW w:w="7761" w:type="dxa"/>
            <w:tcBorders>
              <w:top w:val="single" w:sz="4" w:space="0" w:color="000000"/>
              <w:left w:val="single" w:sz="4" w:space="0" w:color="000000"/>
              <w:bottom w:val="single" w:sz="4" w:space="0" w:color="000000"/>
              <w:right w:val="single" w:sz="4" w:space="0" w:color="000000"/>
            </w:tcBorders>
            <w:vAlign w:val="center"/>
          </w:tcPr>
          <w:p w14:paraId="5FEEF4FE" w14:textId="21924DA3" w:rsidR="00885C83" w:rsidRPr="004969EE" w:rsidRDefault="00885C83" w:rsidP="0037576E">
            <w:pPr>
              <w:rPr>
                <w:rFonts w:ascii="Calibri" w:hAnsi="Calibri"/>
                <w:b/>
                <w:bCs/>
                <w:lang w:val="de-DE"/>
              </w:rPr>
            </w:pPr>
            <w:proofErr w:type="spellStart"/>
            <w:r>
              <w:rPr>
                <w:rFonts w:ascii="Calibri" w:hAnsi="Calibri"/>
                <w:b/>
                <w:bCs/>
                <w:iCs/>
                <w:lang w:val="de-DE"/>
              </w:rPr>
              <w:t>Placemat</w:t>
            </w:r>
            <w:proofErr w:type="spellEnd"/>
          </w:p>
          <w:p w14:paraId="6D39A08B" w14:textId="45AF3FE0" w:rsidR="00885C83" w:rsidRPr="004969EE" w:rsidRDefault="00885C83" w:rsidP="00D23603">
            <w:pPr>
              <w:jc w:val="left"/>
              <w:rPr>
                <w:rFonts w:ascii="Calibri" w:hAnsi="Calibri"/>
                <w:lang w:val="de-DE"/>
              </w:rPr>
            </w:pPr>
            <w:r w:rsidRPr="004969EE">
              <w:rPr>
                <w:rFonts w:ascii="Calibri" w:hAnsi="Calibri"/>
                <w:lang w:val="de-DE"/>
              </w:rPr>
              <w:t xml:space="preserve">Die </w:t>
            </w:r>
            <w:proofErr w:type="spellStart"/>
            <w:r>
              <w:rPr>
                <w:rFonts w:ascii="Calibri" w:hAnsi="Calibri"/>
                <w:lang w:val="de-DE"/>
              </w:rPr>
              <w:t>SuS</w:t>
            </w:r>
            <w:proofErr w:type="spellEnd"/>
            <w:r w:rsidRPr="004969EE">
              <w:rPr>
                <w:rFonts w:ascii="Calibri" w:hAnsi="Calibri"/>
                <w:lang w:val="de-DE"/>
              </w:rPr>
              <w:t xml:space="preserve"> erh</w:t>
            </w:r>
            <w:r>
              <w:rPr>
                <w:rFonts w:ascii="Calibri" w:hAnsi="Calibri"/>
                <w:lang w:val="de-DE"/>
              </w:rPr>
              <w:t xml:space="preserve">alten ein </w:t>
            </w:r>
            <w:proofErr w:type="spellStart"/>
            <w:r>
              <w:rPr>
                <w:rFonts w:ascii="Calibri" w:hAnsi="Calibri"/>
                <w:lang w:val="de-DE"/>
              </w:rPr>
              <w:t>Placemat</w:t>
            </w:r>
            <w:proofErr w:type="spellEnd"/>
            <w:r>
              <w:rPr>
                <w:rFonts w:ascii="Calibri" w:hAnsi="Calibri"/>
                <w:lang w:val="de-DE"/>
              </w:rPr>
              <w:t xml:space="preserve"> im DIN A3 Format. </w:t>
            </w:r>
            <w:r w:rsidRPr="003B1A57">
              <w:rPr>
                <w:rFonts w:ascii="Calibri" w:hAnsi="Calibri"/>
                <w:lang w:val="de-DE"/>
              </w:rPr>
              <w:t>Mit den Satza</w:t>
            </w:r>
            <w:r>
              <w:rPr>
                <w:rFonts w:ascii="Calibri" w:hAnsi="Calibri"/>
                <w:lang w:val="de-DE"/>
              </w:rPr>
              <w:t>nfängen soll die Betrachtung des Bildes und das Äußern erster Assoziationen</w:t>
            </w:r>
            <w:r w:rsidRPr="003B1A57">
              <w:rPr>
                <w:rFonts w:ascii="Calibri" w:hAnsi="Calibri"/>
                <w:lang w:val="de-DE"/>
              </w:rPr>
              <w:t xml:space="preserve"> erleichtert werden</w:t>
            </w:r>
            <w:r>
              <w:rPr>
                <w:rFonts w:ascii="Calibri" w:hAnsi="Calibri"/>
                <w:lang w:val="de-DE"/>
              </w:rPr>
              <w:t xml:space="preserve">. Im Anschluss entwickeln die </w:t>
            </w:r>
            <w:proofErr w:type="spellStart"/>
            <w:r>
              <w:rPr>
                <w:rFonts w:ascii="Calibri" w:hAnsi="Calibri"/>
                <w:lang w:val="de-DE"/>
              </w:rPr>
              <w:t>SuS</w:t>
            </w:r>
            <w:proofErr w:type="spellEnd"/>
            <w:r>
              <w:rPr>
                <w:rFonts w:ascii="Calibri" w:hAnsi="Calibri"/>
                <w:lang w:val="de-DE"/>
              </w:rPr>
              <w:t xml:space="preserve"> eigene Fragen an das Bild.</w:t>
            </w:r>
          </w:p>
          <w:p w14:paraId="021106D1" w14:textId="77777777" w:rsidR="00885C83" w:rsidRDefault="00885C83" w:rsidP="003B1A57">
            <w:pPr>
              <w:rPr>
                <w:rFonts w:ascii="Calibri" w:hAnsi="Calibri"/>
                <w:b/>
                <w:bCs/>
                <w:lang w:val="de-DE"/>
              </w:rPr>
            </w:pPr>
            <w:r w:rsidRPr="00813CD0">
              <w:rPr>
                <w:rFonts w:ascii="Calibri" w:hAnsi="Calibri"/>
                <w:b/>
                <w:bCs/>
                <w:lang w:val="de-DE"/>
              </w:rPr>
              <w:t>Während dieser Unterrich</w:t>
            </w:r>
            <w:r>
              <w:rPr>
                <w:rFonts w:ascii="Calibri" w:hAnsi="Calibri"/>
                <w:b/>
                <w:bCs/>
                <w:lang w:val="de-DE"/>
              </w:rPr>
              <w:t xml:space="preserve">tsphase arbeiten die </w:t>
            </w:r>
            <w:proofErr w:type="spellStart"/>
            <w:r>
              <w:rPr>
                <w:rFonts w:ascii="Calibri" w:hAnsi="Calibri"/>
                <w:b/>
                <w:bCs/>
                <w:lang w:val="de-DE"/>
              </w:rPr>
              <w:t>SuS</w:t>
            </w:r>
            <w:proofErr w:type="spellEnd"/>
            <w:r>
              <w:rPr>
                <w:rFonts w:ascii="Calibri" w:hAnsi="Calibri"/>
                <w:b/>
                <w:bCs/>
                <w:lang w:val="de-DE"/>
              </w:rPr>
              <w:t xml:space="preserve"> in Vierergruppen (siehe </w:t>
            </w:r>
            <w:proofErr w:type="spellStart"/>
            <w:r>
              <w:rPr>
                <w:rFonts w:ascii="Calibri" w:hAnsi="Calibri"/>
                <w:b/>
                <w:bCs/>
                <w:lang w:val="de-DE"/>
              </w:rPr>
              <w:t>Placemat</w:t>
            </w:r>
            <w:proofErr w:type="spellEnd"/>
            <w:r>
              <w:rPr>
                <w:rFonts w:ascii="Calibri" w:hAnsi="Calibri"/>
                <w:b/>
                <w:bCs/>
                <w:lang w:val="de-DE"/>
              </w:rPr>
              <w:t>-Methode unter „Anregungen und Tipps“).</w:t>
            </w:r>
          </w:p>
          <w:p w14:paraId="2840DD03" w14:textId="13459EF7" w:rsidR="00767E96" w:rsidRDefault="00767E96" w:rsidP="003B1A57">
            <w:pPr>
              <w:rPr>
                <w:rFonts w:ascii="Calibri" w:hAnsi="Calibri"/>
                <w:lang w:val="de-DE"/>
              </w:rPr>
            </w:pPr>
            <w:r>
              <w:rPr>
                <w:rFonts w:ascii="Calibri" w:hAnsi="Calibri"/>
                <w:lang w:val="de-DE"/>
              </w:rPr>
              <w:t xml:space="preserve">In der Unterrichtspraxis kamen beispielhaft folgende Fragen von den </w:t>
            </w:r>
            <w:proofErr w:type="spellStart"/>
            <w:r>
              <w:rPr>
                <w:rFonts w:ascii="Calibri" w:hAnsi="Calibri"/>
                <w:lang w:val="de-DE"/>
              </w:rPr>
              <w:t>SuS</w:t>
            </w:r>
            <w:proofErr w:type="spellEnd"/>
            <w:r w:rsidR="006F47E8">
              <w:rPr>
                <w:rFonts w:ascii="Calibri" w:hAnsi="Calibri"/>
                <w:lang w:val="de-DE"/>
              </w:rPr>
              <w:t xml:space="preserve"> (sprachlich </w:t>
            </w:r>
            <w:proofErr w:type="spellStart"/>
            <w:r w:rsidR="006F47E8">
              <w:rPr>
                <w:rFonts w:ascii="Calibri" w:hAnsi="Calibri"/>
                <w:lang w:val="de-DE"/>
              </w:rPr>
              <w:t>unverbessert</w:t>
            </w:r>
            <w:proofErr w:type="spellEnd"/>
            <w:r w:rsidR="006F47E8">
              <w:rPr>
                <w:rFonts w:ascii="Calibri" w:hAnsi="Calibri"/>
                <w:lang w:val="de-DE"/>
              </w:rPr>
              <w:t>)</w:t>
            </w:r>
            <w:r>
              <w:rPr>
                <w:rFonts w:ascii="Calibri" w:hAnsi="Calibri"/>
                <w:lang w:val="de-DE"/>
              </w:rPr>
              <w:t>:</w:t>
            </w:r>
          </w:p>
          <w:p w14:paraId="0C00BB69" w14:textId="73BC37CC" w:rsidR="00767E96" w:rsidRPr="006F47E8" w:rsidRDefault="00767E96" w:rsidP="006F47E8">
            <w:pPr>
              <w:pStyle w:val="Listenabsatz"/>
              <w:numPr>
                <w:ilvl w:val="0"/>
                <w:numId w:val="39"/>
              </w:numPr>
              <w:rPr>
                <w:rFonts w:ascii="Calibri" w:hAnsi="Calibri"/>
                <w:lang w:val="en-US"/>
              </w:rPr>
            </w:pPr>
            <w:r w:rsidRPr="006F47E8">
              <w:rPr>
                <w:rFonts w:ascii="Calibri" w:hAnsi="Calibri"/>
                <w:lang w:val="en-US"/>
              </w:rPr>
              <w:t xml:space="preserve">Why is he </w:t>
            </w:r>
            <w:r w:rsidR="006F47E8" w:rsidRPr="006F47E8">
              <w:rPr>
                <w:rFonts w:ascii="Calibri" w:hAnsi="Calibri"/>
                <w:lang w:val="en-US"/>
              </w:rPr>
              <w:t>outside</w:t>
            </w:r>
            <w:r w:rsidRPr="006F47E8">
              <w:rPr>
                <w:rFonts w:ascii="Calibri" w:hAnsi="Calibri"/>
                <w:lang w:val="en-US"/>
              </w:rPr>
              <w:t xml:space="preserve"> town?</w:t>
            </w:r>
          </w:p>
          <w:p w14:paraId="5AB77A4A" w14:textId="77777777" w:rsidR="00767E96" w:rsidRDefault="00767E96" w:rsidP="00767E96">
            <w:pPr>
              <w:pStyle w:val="Listenabsatz"/>
              <w:numPr>
                <w:ilvl w:val="0"/>
                <w:numId w:val="39"/>
              </w:numPr>
              <w:rPr>
                <w:rFonts w:ascii="Calibri" w:hAnsi="Calibri"/>
                <w:lang w:val="en-US"/>
              </w:rPr>
            </w:pPr>
            <w:r>
              <w:rPr>
                <w:rFonts w:ascii="Calibri" w:hAnsi="Calibri"/>
                <w:lang w:val="en-US"/>
              </w:rPr>
              <w:t>Was it dangerous a</w:t>
            </w:r>
            <w:r w:rsidR="006F47E8">
              <w:rPr>
                <w:rFonts w:ascii="Calibri" w:hAnsi="Calibri"/>
                <w:lang w:val="en-US"/>
              </w:rPr>
              <w:t>s a plague doctor?</w:t>
            </w:r>
          </w:p>
          <w:p w14:paraId="2C0AE1A4" w14:textId="77777777" w:rsidR="006F47E8" w:rsidRDefault="006F47E8" w:rsidP="00767E96">
            <w:pPr>
              <w:pStyle w:val="Listenabsatz"/>
              <w:numPr>
                <w:ilvl w:val="0"/>
                <w:numId w:val="39"/>
              </w:numPr>
              <w:rPr>
                <w:rFonts w:ascii="Calibri" w:hAnsi="Calibri"/>
                <w:lang w:val="en-US"/>
              </w:rPr>
            </w:pPr>
            <w:r>
              <w:rPr>
                <w:rFonts w:ascii="Calibri" w:hAnsi="Calibri"/>
                <w:lang w:val="en-US"/>
              </w:rPr>
              <w:t xml:space="preserve">Why the mask </w:t>
            </w:r>
            <w:proofErr w:type="gramStart"/>
            <w:r>
              <w:rPr>
                <w:rFonts w:ascii="Calibri" w:hAnsi="Calibri"/>
                <w:lang w:val="en-US"/>
              </w:rPr>
              <w:t>look</w:t>
            </w:r>
            <w:proofErr w:type="gramEnd"/>
            <w:r>
              <w:rPr>
                <w:rFonts w:ascii="Calibri" w:hAnsi="Calibri"/>
                <w:lang w:val="en-US"/>
              </w:rPr>
              <w:t xml:space="preserve"> like birds and why are they so </w:t>
            </w:r>
            <w:proofErr w:type="spellStart"/>
            <w:r>
              <w:rPr>
                <w:rFonts w:ascii="Calibri" w:hAnsi="Calibri"/>
                <w:lang w:val="en-US"/>
              </w:rPr>
              <w:t>creapy</w:t>
            </w:r>
            <w:proofErr w:type="spellEnd"/>
            <w:r>
              <w:rPr>
                <w:rFonts w:ascii="Calibri" w:hAnsi="Calibri"/>
                <w:lang w:val="en-US"/>
              </w:rPr>
              <w:t>?</w:t>
            </w:r>
          </w:p>
          <w:p w14:paraId="04B21166" w14:textId="77777777" w:rsidR="006F47E8" w:rsidRDefault="006F47E8" w:rsidP="00767E96">
            <w:pPr>
              <w:pStyle w:val="Listenabsatz"/>
              <w:numPr>
                <w:ilvl w:val="0"/>
                <w:numId w:val="39"/>
              </w:numPr>
              <w:rPr>
                <w:rFonts w:ascii="Calibri" w:hAnsi="Calibri"/>
                <w:lang w:val="en-US"/>
              </w:rPr>
            </w:pPr>
            <w:r>
              <w:rPr>
                <w:rFonts w:ascii="Calibri" w:hAnsi="Calibri"/>
                <w:lang w:val="en-US"/>
              </w:rPr>
              <w:t>Can the doctor heal the ill people?</w:t>
            </w:r>
          </w:p>
          <w:p w14:paraId="05B04AD3" w14:textId="77777777" w:rsidR="006F47E8" w:rsidRDefault="006F47E8" w:rsidP="00767E96">
            <w:pPr>
              <w:pStyle w:val="Listenabsatz"/>
              <w:numPr>
                <w:ilvl w:val="0"/>
                <w:numId w:val="39"/>
              </w:numPr>
              <w:rPr>
                <w:rFonts w:ascii="Calibri" w:hAnsi="Calibri"/>
                <w:lang w:val="en-US"/>
              </w:rPr>
            </w:pPr>
            <w:r>
              <w:rPr>
                <w:rFonts w:ascii="Calibri" w:hAnsi="Calibri"/>
                <w:lang w:val="en-US"/>
              </w:rPr>
              <w:t>How much people are ill?</w:t>
            </w:r>
          </w:p>
          <w:p w14:paraId="6D59D26F" w14:textId="77777777" w:rsidR="006F47E8" w:rsidRDefault="006F47E8" w:rsidP="00767E96">
            <w:pPr>
              <w:pStyle w:val="Listenabsatz"/>
              <w:numPr>
                <w:ilvl w:val="0"/>
                <w:numId w:val="39"/>
              </w:numPr>
              <w:rPr>
                <w:rFonts w:ascii="Calibri" w:hAnsi="Calibri"/>
                <w:lang w:val="en-US"/>
              </w:rPr>
            </w:pPr>
            <w:r>
              <w:rPr>
                <w:rFonts w:ascii="Calibri" w:hAnsi="Calibri"/>
                <w:lang w:val="en-US"/>
              </w:rPr>
              <w:t>How bad was the disease?</w:t>
            </w:r>
          </w:p>
          <w:p w14:paraId="0221531C" w14:textId="77777777" w:rsidR="006F47E8" w:rsidRDefault="006F47E8" w:rsidP="00767E96">
            <w:pPr>
              <w:pStyle w:val="Listenabsatz"/>
              <w:numPr>
                <w:ilvl w:val="0"/>
                <w:numId w:val="39"/>
              </w:numPr>
              <w:rPr>
                <w:rFonts w:ascii="Calibri" w:hAnsi="Calibri"/>
                <w:lang w:val="en-US"/>
              </w:rPr>
            </w:pPr>
            <w:r>
              <w:rPr>
                <w:rFonts w:ascii="Calibri" w:hAnsi="Calibri"/>
                <w:lang w:val="en-US"/>
              </w:rPr>
              <w:t xml:space="preserve">What </w:t>
            </w:r>
            <w:proofErr w:type="gramStart"/>
            <w:r>
              <w:rPr>
                <w:rFonts w:ascii="Calibri" w:hAnsi="Calibri"/>
                <w:lang w:val="en-US"/>
              </w:rPr>
              <w:t>is</w:t>
            </w:r>
            <w:proofErr w:type="gramEnd"/>
            <w:r>
              <w:rPr>
                <w:rFonts w:ascii="Calibri" w:hAnsi="Calibri"/>
                <w:lang w:val="en-US"/>
              </w:rPr>
              <w:t xml:space="preserve"> that stick in his Hand?</w:t>
            </w:r>
          </w:p>
          <w:p w14:paraId="6D4448E6" w14:textId="77777777" w:rsidR="006F47E8" w:rsidRDefault="006F47E8" w:rsidP="00767E96">
            <w:pPr>
              <w:pStyle w:val="Listenabsatz"/>
              <w:numPr>
                <w:ilvl w:val="0"/>
                <w:numId w:val="39"/>
              </w:numPr>
              <w:rPr>
                <w:rFonts w:ascii="Calibri" w:hAnsi="Calibri"/>
                <w:lang w:val="en-US"/>
              </w:rPr>
            </w:pPr>
            <w:r>
              <w:rPr>
                <w:rFonts w:ascii="Calibri" w:hAnsi="Calibri"/>
                <w:lang w:val="en-US"/>
              </w:rPr>
              <w:t xml:space="preserve">Why he </w:t>
            </w:r>
            <w:proofErr w:type="gramStart"/>
            <w:r>
              <w:rPr>
                <w:rFonts w:ascii="Calibri" w:hAnsi="Calibri"/>
                <w:lang w:val="en-US"/>
              </w:rPr>
              <w:t>have</w:t>
            </w:r>
            <w:proofErr w:type="gramEnd"/>
            <w:r>
              <w:rPr>
                <w:rFonts w:ascii="Calibri" w:hAnsi="Calibri"/>
                <w:lang w:val="en-US"/>
              </w:rPr>
              <w:t xml:space="preserve"> a long cape?</w:t>
            </w:r>
          </w:p>
          <w:p w14:paraId="56D0E064" w14:textId="0C4AE96B" w:rsidR="006F47E8" w:rsidRPr="00767E96" w:rsidRDefault="006F47E8" w:rsidP="00767E96">
            <w:pPr>
              <w:pStyle w:val="Listenabsatz"/>
              <w:numPr>
                <w:ilvl w:val="0"/>
                <w:numId w:val="39"/>
              </w:numPr>
              <w:rPr>
                <w:rFonts w:ascii="Calibri" w:hAnsi="Calibri"/>
                <w:lang w:val="en-US"/>
              </w:rPr>
            </w:pPr>
            <w:r>
              <w:rPr>
                <w:rFonts w:ascii="Calibri" w:hAnsi="Calibri"/>
                <w:lang w:val="en-US"/>
              </w:rPr>
              <w:t>Who is the plague doctor?</w:t>
            </w:r>
          </w:p>
        </w:tc>
      </w:tr>
      <w:tr w:rsidR="00885C83" w:rsidRPr="00070911" w14:paraId="6713F3DE" w14:textId="77777777" w:rsidTr="00494C91">
        <w:trPr>
          <w:cantSplit/>
          <w:trHeight w:val="615"/>
        </w:trPr>
        <w:tc>
          <w:tcPr>
            <w:tcW w:w="392" w:type="dxa"/>
            <w:vMerge/>
            <w:tcBorders>
              <w:left w:val="single" w:sz="4" w:space="0" w:color="auto"/>
              <w:right w:val="single" w:sz="4" w:space="0" w:color="000000"/>
            </w:tcBorders>
            <w:shd w:val="clear" w:color="auto" w:fill="E5DFEC"/>
          </w:tcPr>
          <w:p w14:paraId="188FBC0D" w14:textId="77777777" w:rsidR="00885C83" w:rsidRPr="00767E96" w:rsidRDefault="00885C83" w:rsidP="0037576E">
            <w:pPr>
              <w:pStyle w:val="Tabellenbeschrlinks"/>
              <w:rPr>
                <w:rFonts w:ascii="Calibri" w:hAnsi="Calibri"/>
                <w:lang w:val="en-US"/>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D2DF425" w14:textId="3F4F9967" w:rsidR="00885C83" w:rsidRPr="00785AAC" w:rsidRDefault="00885C83" w:rsidP="0037576E">
            <w:pPr>
              <w:rPr>
                <w:rFonts w:ascii="Calibri" w:hAnsi="Calibri"/>
                <w:lang w:val="de-DE"/>
              </w:rPr>
            </w:pPr>
            <w:r>
              <w:rPr>
                <w:rFonts w:ascii="Calibri" w:hAnsi="Calibri"/>
                <w:lang w:val="de-DE"/>
              </w:rPr>
              <w:t>Sicherung</w:t>
            </w:r>
          </w:p>
        </w:tc>
        <w:tc>
          <w:tcPr>
            <w:tcW w:w="7761" w:type="dxa"/>
            <w:tcBorders>
              <w:top w:val="single" w:sz="4" w:space="0" w:color="000000"/>
              <w:left w:val="single" w:sz="4" w:space="0" w:color="000000"/>
              <w:bottom w:val="single" w:sz="4" w:space="0" w:color="000000"/>
              <w:right w:val="single" w:sz="4" w:space="0" w:color="000000"/>
            </w:tcBorders>
            <w:vAlign w:val="center"/>
          </w:tcPr>
          <w:p w14:paraId="50EB1F13" w14:textId="5F8B94EE" w:rsidR="00885C83" w:rsidRPr="00785AAC" w:rsidRDefault="00885C83" w:rsidP="0037576E">
            <w:pPr>
              <w:rPr>
                <w:rFonts w:ascii="Calibri" w:hAnsi="Calibri"/>
                <w:lang w:val="de-DE"/>
              </w:rPr>
            </w:pPr>
            <w:r>
              <w:rPr>
                <w:rFonts w:ascii="Calibri" w:hAnsi="Calibri"/>
                <w:lang w:val="de-DE"/>
              </w:rPr>
              <w:t>Die einzelnen Gruppen stellen sich gegenseitig ihre drei wichtigsten Fragen vor.</w:t>
            </w:r>
            <w:r w:rsidR="008F4F95">
              <w:rPr>
                <w:rFonts w:ascii="Calibri" w:hAnsi="Calibri"/>
                <w:lang w:val="de-DE"/>
              </w:rPr>
              <w:t xml:space="preserve"> Die Lehrkraft sammelt die Fragen ein. Diese sollen am Ende der Einheit bestenfalls beantwortet </w:t>
            </w:r>
            <w:r w:rsidR="00070911">
              <w:rPr>
                <w:rFonts w:ascii="Calibri" w:hAnsi="Calibri"/>
                <w:lang w:val="de-DE"/>
              </w:rPr>
              <w:t>werden</w:t>
            </w:r>
            <w:r w:rsidR="008F4F95">
              <w:rPr>
                <w:rFonts w:ascii="Calibri" w:hAnsi="Calibri"/>
                <w:lang w:val="de-DE"/>
              </w:rPr>
              <w:t>.</w:t>
            </w:r>
          </w:p>
        </w:tc>
      </w:tr>
      <w:tr w:rsidR="00885C83" w:rsidRPr="00070911" w14:paraId="6FE114E9" w14:textId="77777777" w:rsidTr="00494C91">
        <w:trPr>
          <w:cantSplit/>
          <w:trHeight w:val="615"/>
        </w:trPr>
        <w:tc>
          <w:tcPr>
            <w:tcW w:w="392" w:type="dxa"/>
            <w:vMerge/>
            <w:tcBorders>
              <w:left w:val="single" w:sz="4" w:space="0" w:color="auto"/>
              <w:right w:val="single" w:sz="4" w:space="0" w:color="000000"/>
            </w:tcBorders>
            <w:shd w:val="clear" w:color="auto" w:fill="E5DFEC"/>
          </w:tcPr>
          <w:p w14:paraId="037F6EEF" w14:textId="77777777" w:rsidR="00885C83" w:rsidRPr="00785AAC" w:rsidRDefault="00885C83" w:rsidP="0037576E">
            <w:pPr>
              <w:pStyle w:val="Tabellenbeschrlinks"/>
              <w:rPr>
                <w:rFonts w:ascii="Calibri" w:hAnsi="Calibr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ACF6DC9" w14:textId="77777777" w:rsidR="00885C83" w:rsidRPr="00785AAC" w:rsidRDefault="00885C83" w:rsidP="0037576E">
            <w:pPr>
              <w:rPr>
                <w:rFonts w:ascii="Calibri" w:hAnsi="Calibri"/>
                <w:lang w:val="de-DE"/>
              </w:rPr>
            </w:pPr>
            <w:r w:rsidRPr="009E270D">
              <w:rPr>
                <w:rFonts w:ascii="Calibri" w:hAnsi="Calibri"/>
                <w:lang w:val="de-DE"/>
              </w:rPr>
              <w:t>Erarbeitung I</w:t>
            </w:r>
            <w:r>
              <w:rPr>
                <w:rFonts w:ascii="Calibri" w:hAnsi="Calibri"/>
                <w:lang w:val="de-DE"/>
              </w:rPr>
              <w:t>I</w:t>
            </w:r>
          </w:p>
        </w:tc>
        <w:tc>
          <w:tcPr>
            <w:tcW w:w="7761" w:type="dxa"/>
            <w:tcBorders>
              <w:top w:val="single" w:sz="4" w:space="0" w:color="000000"/>
              <w:left w:val="single" w:sz="4" w:space="0" w:color="000000"/>
              <w:bottom w:val="single" w:sz="4" w:space="0" w:color="000000"/>
              <w:right w:val="single" w:sz="4" w:space="0" w:color="000000"/>
            </w:tcBorders>
            <w:vAlign w:val="center"/>
          </w:tcPr>
          <w:p w14:paraId="7744324E" w14:textId="6F12D1A9" w:rsidR="00885C83" w:rsidRPr="003965A0" w:rsidRDefault="00885C83" w:rsidP="003965A0">
            <w:pPr>
              <w:rPr>
                <w:rFonts w:ascii="Calibri" w:hAnsi="Calibri"/>
                <w:b/>
                <w:bCs/>
                <w:lang w:val="de-DE"/>
              </w:rPr>
            </w:pPr>
            <w:r>
              <w:rPr>
                <w:rFonts w:ascii="Calibri" w:hAnsi="Calibri"/>
                <w:b/>
                <w:bCs/>
                <w:iCs/>
                <w:lang w:val="de-DE"/>
              </w:rPr>
              <w:t>Mindmap</w:t>
            </w:r>
          </w:p>
          <w:p w14:paraId="17032DE6" w14:textId="11A16249" w:rsidR="00885C83" w:rsidRDefault="00885C83" w:rsidP="0003533E">
            <w:pPr>
              <w:jc w:val="left"/>
              <w:rPr>
                <w:rFonts w:ascii="Calibri" w:hAnsi="Calibri"/>
                <w:bCs/>
                <w:iCs/>
                <w:lang w:val="de-DE"/>
              </w:rPr>
            </w:pPr>
            <w:r>
              <w:rPr>
                <w:rFonts w:ascii="Calibri" w:hAnsi="Calibri"/>
                <w:bCs/>
                <w:iCs/>
                <w:lang w:val="de-DE"/>
              </w:rPr>
              <w:t>Im Anschluss soll die Kurzdokumentation „</w:t>
            </w:r>
            <w:proofErr w:type="spellStart"/>
            <w:r>
              <w:rPr>
                <w:rFonts w:ascii="Calibri" w:hAnsi="Calibri"/>
                <w:bCs/>
                <w:iCs/>
                <w:lang w:val="de-DE"/>
              </w:rPr>
              <w:t>Plague</w:t>
            </w:r>
            <w:proofErr w:type="spellEnd"/>
            <w:r>
              <w:rPr>
                <w:rFonts w:ascii="Calibri" w:hAnsi="Calibri"/>
                <w:bCs/>
                <w:iCs/>
                <w:lang w:val="de-DE"/>
              </w:rPr>
              <w:t xml:space="preserve"> 101“ von National Geographic die wesentlichen Informationen zur Pestepidemie von 1348 bereitstellen. Dabei entscheidet die Lehrkraft – je nach Stärke der Klasse – ob mit oder ohne Untertitel und wie oft der Ausschnitt gezeigt wird. Die Informationen zur Pest von 541 (1:06-1:32) und von 1855 (2:45-end) können dabei ausgespart werden.</w:t>
            </w:r>
          </w:p>
          <w:p w14:paraId="0F91B769" w14:textId="2C541C3C" w:rsidR="00885C83" w:rsidRDefault="00885C83" w:rsidP="004C593D">
            <w:pPr>
              <w:jc w:val="left"/>
              <w:rPr>
                <w:rFonts w:ascii="Calibri" w:hAnsi="Calibri"/>
                <w:bCs/>
                <w:iCs/>
                <w:lang w:val="de-DE"/>
              </w:rPr>
            </w:pPr>
            <w:r>
              <w:rPr>
                <w:rFonts w:ascii="Calibri" w:hAnsi="Calibri"/>
                <w:bCs/>
                <w:iCs/>
                <w:lang w:val="de-DE"/>
              </w:rPr>
              <w:t xml:space="preserve">Die </w:t>
            </w:r>
            <w:proofErr w:type="spellStart"/>
            <w:r>
              <w:rPr>
                <w:rFonts w:ascii="Calibri" w:hAnsi="Calibri"/>
                <w:bCs/>
                <w:iCs/>
                <w:lang w:val="de-DE"/>
              </w:rPr>
              <w:t>Su</w:t>
            </w:r>
            <w:r w:rsidR="00070911">
              <w:rPr>
                <w:rFonts w:ascii="Calibri" w:hAnsi="Calibri"/>
                <w:bCs/>
                <w:iCs/>
                <w:lang w:val="de-DE"/>
              </w:rPr>
              <w:t>S</w:t>
            </w:r>
            <w:proofErr w:type="spellEnd"/>
            <w:r>
              <w:rPr>
                <w:rFonts w:ascii="Calibri" w:hAnsi="Calibri"/>
                <w:bCs/>
                <w:iCs/>
                <w:lang w:val="de-DE"/>
              </w:rPr>
              <w:t xml:space="preserve"> vervollständigen dazu eine Mindmap, auf der drei Überpunkte sowie schwieriges Vokabular bereits vorgegeben sind. Speziell für das erste Anschauen gibt es Platz für Notizen.</w:t>
            </w:r>
          </w:p>
          <w:p w14:paraId="031FA3F1" w14:textId="771DE6EE" w:rsidR="00885C83" w:rsidRPr="00062AD4" w:rsidRDefault="00885C83" w:rsidP="00130116">
            <w:pPr>
              <w:jc w:val="left"/>
              <w:rPr>
                <w:rFonts w:ascii="Calibri" w:hAnsi="Calibri"/>
                <w:bCs/>
                <w:iCs/>
                <w:lang w:val="de-DE"/>
              </w:rPr>
            </w:pPr>
            <w:r>
              <w:rPr>
                <w:rFonts w:ascii="Calibri" w:hAnsi="Calibri"/>
                <w:b/>
                <w:bCs/>
                <w:lang w:val="de-DE"/>
              </w:rPr>
              <w:t xml:space="preserve">Während des Anschauens arbeiten die </w:t>
            </w:r>
            <w:proofErr w:type="spellStart"/>
            <w:r>
              <w:rPr>
                <w:rFonts w:ascii="Calibri" w:hAnsi="Calibri"/>
                <w:b/>
                <w:bCs/>
                <w:lang w:val="de-DE"/>
              </w:rPr>
              <w:t>SuS</w:t>
            </w:r>
            <w:proofErr w:type="spellEnd"/>
            <w:r>
              <w:rPr>
                <w:rFonts w:ascii="Calibri" w:hAnsi="Calibri"/>
                <w:b/>
                <w:bCs/>
                <w:lang w:val="de-DE"/>
              </w:rPr>
              <w:t xml:space="preserve"> einzeln, können sich aber im Anschluss mit </w:t>
            </w:r>
            <w:r w:rsidR="00070911">
              <w:rPr>
                <w:rFonts w:ascii="Calibri" w:hAnsi="Calibri"/>
                <w:b/>
                <w:bCs/>
                <w:lang w:val="de-DE"/>
              </w:rPr>
              <w:t xml:space="preserve">einer Partnerin / </w:t>
            </w:r>
            <w:r>
              <w:rPr>
                <w:rFonts w:ascii="Calibri" w:hAnsi="Calibri"/>
                <w:b/>
                <w:bCs/>
                <w:lang w:val="de-DE"/>
              </w:rPr>
              <w:t>einem Partner (oder innerhalb der Vierergruppe aus der ersten Erarbeitungsphase) austauschen und auf eine gemeinsame Mindmap einigen.</w:t>
            </w:r>
          </w:p>
        </w:tc>
      </w:tr>
      <w:tr w:rsidR="00885C83" w:rsidRPr="00070911" w14:paraId="4E6EC734" w14:textId="77777777" w:rsidTr="00494C91">
        <w:trPr>
          <w:cantSplit/>
          <w:trHeight w:val="615"/>
        </w:trPr>
        <w:tc>
          <w:tcPr>
            <w:tcW w:w="392" w:type="dxa"/>
            <w:vMerge/>
            <w:tcBorders>
              <w:left w:val="single" w:sz="4" w:space="0" w:color="auto"/>
              <w:right w:val="single" w:sz="4" w:space="0" w:color="000000"/>
            </w:tcBorders>
            <w:shd w:val="clear" w:color="auto" w:fill="E5DFEC"/>
          </w:tcPr>
          <w:p w14:paraId="28EC2FFA" w14:textId="77777777" w:rsidR="00885C83" w:rsidRPr="00785AAC" w:rsidRDefault="00885C83" w:rsidP="0037576E">
            <w:pPr>
              <w:pStyle w:val="Tabellenbeschrlinks"/>
              <w:rPr>
                <w:rFonts w:ascii="Calibri" w:hAnsi="Calibr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07F941A5" w14:textId="77777777" w:rsidR="00885C83" w:rsidRPr="009E270D" w:rsidRDefault="00885C83" w:rsidP="0037576E">
            <w:pPr>
              <w:rPr>
                <w:rFonts w:ascii="Calibri" w:hAnsi="Calibri"/>
                <w:lang w:val="de-DE"/>
              </w:rPr>
            </w:pPr>
            <w:r w:rsidRPr="00100BA8">
              <w:rPr>
                <w:rFonts w:ascii="Calibri" w:hAnsi="Calibri"/>
                <w:lang w:val="de-DE"/>
              </w:rPr>
              <w:t>Sicherung</w:t>
            </w:r>
          </w:p>
        </w:tc>
        <w:tc>
          <w:tcPr>
            <w:tcW w:w="7761" w:type="dxa"/>
            <w:tcBorders>
              <w:top w:val="single" w:sz="4" w:space="0" w:color="000000"/>
              <w:left w:val="single" w:sz="4" w:space="0" w:color="000000"/>
              <w:bottom w:val="single" w:sz="4" w:space="0" w:color="000000"/>
              <w:right w:val="single" w:sz="4" w:space="0" w:color="000000"/>
            </w:tcBorders>
            <w:vAlign w:val="center"/>
          </w:tcPr>
          <w:p w14:paraId="005816C9" w14:textId="06EC849F" w:rsidR="00885C83" w:rsidRPr="00100BA8" w:rsidRDefault="00885C83" w:rsidP="00BC6803">
            <w:pPr>
              <w:rPr>
                <w:rFonts w:ascii="Calibri" w:hAnsi="Calibri"/>
                <w:bCs/>
                <w:iCs/>
                <w:lang w:val="de-DE"/>
              </w:rPr>
            </w:pPr>
            <w:r>
              <w:rPr>
                <w:rFonts w:ascii="Calibri" w:hAnsi="Calibri"/>
                <w:bCs/>
                <w:iCs/>
                <w:lang w:val="de-DE"/>
              </w:rPr>
              <w:t>Die Ergebnisse werden im Plenum vorgestellt.</w:t>
            </w:r>
          </w:p>
        </w:tc>
      </w:tr>
      <w:tr w:rsidR="00885C83" w:rsidRPr="0097289C" w14:paraId="74ED142D" w14:textId="77777777" w:rsidTr="00494C91">
        <w:trPr>
          <w:cantSplit/>
          <w:trHeight w:val="615"/>
        </w:trPr>
        <w:tc>
          <w:tcPr>
            <w:tcW w:w="392" w:type="dxa"/>
            <w:vMerge/>
            <w:tcBorders>
              <w:left w:val="single" w:sz="4" w:space="0" w:color="auto"/>
              <w:right w:val="single" w:sz="4" w:space="0" w:color="000000"/>
            </w:tcBorders>
            <w:shd w:val="clear" w:color="auto" w:fill="E5DFEC"/>
          </w:tcPr>
          <w:p w14:paraId="19C33FC5" w14:textId="77777777" w:rsidR="00885C83" w:rsidRPr="00785AAC" w:rsidRDefault="00885C83" w:rsidP="0037576E">
            <w:pPr>
              <w:pStyle w:val="Tabellenbeschrlinks"/>
              <w:rPr>
                <w:rFonts w:ascii="Calibri" w:hAnsi="Calibr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72723511" w14:textId="2D7CCE99" w:rsidR="00885C83" w:rsidRPr="00100BA8" w:rsidRDefault="00885C83" w:rsidP="0037576E">
            <w:pPr>
              <w:rPr>
                <w:rFonts w:ascii="Calibri" w:hAnsi="Calibri"/>
                <w:lang w:val="de-DE"/>
              </w:rPr>
            </w:pPr>
            <w:r>
              <w:rPr>
                <w:rFonts w:ascii="Calibri" w:hAnsi="Calibri"/>
                <w:lang w:val="de-DE"/>
              </w:rPr>
              <w:t>Überleitung</w:t>
            </w:r>
          </w:p>
        </w:tc>
        <w:tc>
          <w:tcPr>
            <w:tcW w:w="7761" w:type="dxa"/>
            <w:tcBorders>
              <w:top w:val="single" w:sz="4" w:space="0" w:color="000000"/>
              <w:left w:val="single" w:sz="4" w:space="0" w:color="000000"/>
              <w:bottom w:val="single" w:sz="4" w:space="0" w:color="000000"/>
              <w:right w:val="single" w:sz="4" w:space="0" w:color="000000"/>
            </w:tcBorders>
            <w:vAlign w:val="center"/>
          </w:tcPr>
          <w:p w14:paraId="226AC3FA" w14:textId="13A8D6F9" w:rsidR="00885C83" w:rsidRPr="0097289C" w:rsidRDefault="00885C83" w:rsidP="00BC6803">
            <w:pPr>
              <w:rPr>
                <w:rFonts w:ascii="Calibri" w:hAnsi="Calibri"/>
                <w:bCs/>
                <w:iCs/>
                <w:lang w:val="en-US"/>
              </w:rPr>
            </w:pPr>
            <w:proofErr w:type="spellStart"/>
            <w:r w:rsidRPr="0097289C">
              <w:rPr>
                <w:rFonts w:ascii="Calibri" w:hAnsi="Calibri"/>
                <w:bCs/>
                <w:iCs/>
                <w:lang w:val="en-US"/>
              </w:rPr>
              <w:t>Provokante</w:t>
            </w:r>
            <w:proofErr w:type="spellEnd"/>
            <w:r w:rsidRPr="0097289C">
              <w:rPr>
                <w:rFonts w:ascii="Calibri" w:hAnsi="Calibri"/>
                <w:bCs/>
                <w:iCs/>
                <w:lang w:val="en-US"/>
              </w:rPr>
              <w:t xml:space="preserve"> </w:t>
            </w:r>
            <w:proofErr w:type="spellStart"/>
            <w:r w:rsidRPr="0097289C">
              <w:rPr>
                <w:rFonts w:ascii="Calibri" w:hAnsi="Calibri"/>
                <w:bCs/>
                <w:iCs/>
                <w:lang w:val="en-US"/>
              </w:rPr>
              <w:t>Frage</w:t>
            </w:r>
            <w:proofErr w:type="spellEnd"/>
            <w:r w:rsidRPr="0097289C">
              <w:rPr>
                <w:rFonts w:ascii="Calibri" w:hAnsi="Calibri"/>
                <w:bCs/>
                <w:iCs/>
                <w:lang w:val="en-US"/>
              </w:rPr>
              <w:t xml:space="preserve">: How do we know the information in the documentary are </w:t>
            </w:r>
            <w:proofErr w:type="gramStart"/>
            <w:r w:rsidRPr="0097289C">
              <w:rPr>
                <w:rFonts w:ascii="Calibri" w:hAnsi="Calibri"/>
                <w:bCs/>
                <w:iCs/>
                <w:lang w:val="en-US"/>
              </w:rPr>
              <w:t>really true</w:t>
            </w:r>
            <w:proofErr w:type="gramEnd"/>
            <w:r>
              <w:rPr>
                <w:rFonts w:ascii="Calibri" w:hAnsi="Calibri"/>
                <w:bCs/>
                <w:iCs/>
                <w:lang w:val="en-US"/>
              </w:rPr>
              <w:t>?</w:t>
            </w:r>
          </w:p>
        </w:tc>
      </w:tr>
      <w:tr w:rsidR="00885C83" w:rsidRPr="00070911" w14:paraId="4CA99931" w14:textId="77777777" w:rsidTr="00494C91">
        <w:trPr>
          <w:cantSplit/>
          <w:trHeight w:val="615"/>
        </w:trPr>
        <w:tc>
          <w:tcPr>
            <w:tcW w:w="392" w:type="dxa"/>
            <w:vMerge/>
            <w:tcBorders>
              <w:left w:val="single" w:sz="4" w:space="0" w:color="auto"/>
              <w:right w:val="single" w:sz="4" w:space="0" w:color="000000"/>
            </w:tcBorders>
            <w:shd w:val="clear" w:color="auto" w:fill="E5DFEC"/>
          </w:tcPr>
          <w:p w14:paraId="028961D7" w14:textId="77777777" w:rsidR="00885C83" w:rsidRPr="0097289C" w:rsidRDefault="00885C83" w:rsidP="0037576E">
            <w:pPr>
              <w:pStyle w:val="Tabellenbeschrlinks"/>
              <w:rPr>
                <w:rFonts w:ascii="Calibri" w:hAnsi="Calibri"/>
                <w:lang w:val="en-US"/>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6B7B2E93" w14:textId="6EE4FB32" w:rsidR="00885C83" w:rsidRDefault="00885C83" w:rsidP="0037576E">
            <w:pPr>
              <w:rPr>
                <w:rFonts w:ascii="Calibri" w:hAnsi="Calibri"/>
                <w:lang w:val="de-DE"/>
              </w:rPr>
            </w:pPr>
            <w:r>
              <w:rPr>
                <w:rFonts w:ascii="Calibri" w:hAnsi="Calibri"/>
                <w:lang w:val="de-DE"/>
              </w:rPr>
              <w:t>Erarbeitung III</w:t>
            </w:r>
          </w:p>
        </w:tc>
        <w:tc>
          <w:tcPr>
            <w:tcW w:w="7761" w:type="dxa"/>
            <w:tcBorders>
              <w:top w:val="single" w:sz="4" w:space="0" w:color="000000"/>
              <w:left w:val="single" w:sz="4" w:space="0" w:color="000000"/>
              <w:bottom w:val="single" w:sz="4" w:space="0" w:color="000000"/>
              <w:right w:val="single" w:sz="4" w:space="0" w:color="000000"/>
            </w:tcBorders>
            <w:vAlign w:val="center"/>
          </w:tcPr>
          <w:p w14:paraId="30108F5E" w14:textId="48DF479E" w:rsidR="00885C83" w:rsidRPr="003965A0" w:rsidRDefault="00815613" w:rsidP="0097289C">
            <w:pPr>
              <w:rPr>
                <w:rFonts w:ascii="Calibri" w:hAnsi="Calibri"/>
                <w:b/>
                <w:bCs/>
                <w:lang w:val="de-DE"/>
              </w:rPr>
            </w:pPr>
            <w:r>
              <w:rPr>
                <w:rFonts w:ascii="Calibri" w:hAnsi="Calibri"/>
                <w:b/>
                <w:bCs/>
                <w:iCs/>
                <w:lang w:val="de-DE"/>
              </w:rPr>
              <w:t>Worksheet 1</w:t>
            </w:r>
          </w:p>
          <w:p w14:paraId="2110CB0B" w14:textId="77777777" w:rsidR="00885C83" w:rsidRDefault="00885C83" w:rsidP="0097289C">
            <w:pPr>
              <w:rPr>
                <w:rFonts w:ascii="Calibri" w:hAnsi="Calibri"/>
                <w:bCs/>
                <w:iCs/>
                <w:lang w:val="de-DE"/>
              </w:rPr>
            </w:pPr>
            <w:r>
              <w:rPr>
                <w:rFonts w:ascii="Calibri" w:hAnsi="Calibri"/>
                <w:bCs/>
                <w:iCs/>
                <w:lang w:val="de-DE"/>
              </w:rPr>
              <w:t xml:space="preserve">In der dritten Erarbeitungsphase geht es darum, </w:t>
            </w:r>
            <w:proofErr w:type="spellStart"/>
            <w:r>
              <w:rPr>
                <w:rFonts w:ascii="Calibri" w:hAnsi="Calibri"/>
                <w:bCs/>
                <w:iCs/>
                <w:lang w:val="de-DE"/>
              </w:rPr>
              <w:t>SuS</w:t>
            </w:r>
            <w:proofErr w:type="spellEnd"/>
            <w:r>
              <w:rPr>
                <w:rFonts w:ascii="Calibri" w:hAnsi="Calibri"/>
                <w:bCs/>
                <w:iCs/>
                <w:lang w:val="de-DE"/>
              </w:rPr>
              <w:t xml:space="preserve"> darüber nachdenken zu lassen, welche Materialien verlässliche Informationen über die Pest liefern können. Die </w:t>
            </w:r>
            <w:proofErr w:type="spellStart"/>
            <w:r>
              <w:rPr>
                <w:rFonts w:ascii="Calibri" w:hAnsi="Calibri"/>
                <w:bCs/>
                <w:iCs/>
                <w:lang w:val="de-DE"/>
              </w:rPr>
              <w:t>SuS</w:t>
            </w:r>
            <w:proofErr w:type="spellEnd"/>
            <w:r>
              <w:rPr>
                <w:rFonts w:ascii="Calibri" w:hAnsi="Calibri"/>
                <w:bCs/>
                <w:iCs/>
                <w:lang w:val="de-DE"/>
              </w:rPr>
              <w:t xml:space="preserve"> evaluieren nach zwei allgemeinen Fragen zur Glaubwürdigkeit von Quellen unterschiedliche Beispiele in Partnerarbeit.</w:t>
            </w:r>
          </w:p>
          <w:p w14:paraId="6FB6A374" w14:textId="3CC38A1C" w:rsidR="00BA2ED2" w:rsidRDefault="00BA2ED2" w:rsidP="0097289C">
            <w:pPr>
              <w:rPr>
                <w:rFonts w:ascii="Calibri" w:hAnsi="Calibri"/>
                <w:bCs/>
                <w:iCs/>
                <w:lang w:val="de-DE"/>
              </w:rPr>
            </w:pPr>
            <w:r w:rsidRPr="00743252">
              <w:rPr>
                <w:rFonts w:ascii="Calibri" w:hAnsi="Calibri"/>
                <w:b/>
                <w:iCs/>
                <w:lang w:val="de-DE"/>
              </w:rPr>
              <w:t>Anmerkung:</w:t>
            </w:r>
            <w:r>
              <w:rPr>
                <w:rFonts w:ascii="Calibri" w:hAnsi="Calibri"/>
                <w:bCs/>
                <w:iCs/>
                <w:lang w:val="de-DE"/>
              </w:rPr>
              <w:t xml:space="preserve"> D</w:t>
            </w:r>
            <w:r w:rsidR="00613DA6">
              <w:rPr>
                <w:rFonts w:ascii="Calibri" w:hAnsi="Calibri"/>
                <w:bCs/>
                <w:iCs/>
                <w:lang w:val="de-DE"/>
              </w:rPr>
              <w:t>er englische</w:t>
            </w:r>
            <w:r>
              <w:rPr>
                <w:rFonts w:ascii="Calibri" w:hAnsi="Calibri"/>
                <w:bCs/>
                <w:iCs/>
                <w:lang w:val="de-DE"/>
              </w:rPr>
              <w:t xml:space="preserve"> </w:t>
            </w:r>
            <w:r w:rsidR="00613DA6">
              <w:rPr>
                <w:rFonts w:ascii="Calibri" w:hAnsi="Calibri"/>
                <w:bCs/>
                <w:iCs/>
                <w:lang w:val="de-DE"/>
              </w:rPr>
              <w:t>Begriff</w:t>
            </w:r>
            <w:r>
              <w:rPr>
                <w:rFonts w:ascii="Calibri" w:hAnsi="Calibri"/>
                <w:bCs/>
                <w:iCs/>
                <w:lang w:val="de-DE"/>
              </w:rPr>
              <w:t xml:space="preserve"> </w:t>
            </w:r>
            <w:r w:rsidRPr="00BA2ED2">
              <w:rPr>
                <w:rFonts w:ascii="Calibri" w:hAnsi="Calibri"/>
                <w:bCs/>
                <w:i/>
                <w:lang w:val="de-DE"/>
              </w:rPr>
              <w:t>reliable</w:t>
            </w:r>
            <w:r>
              <w:rPr>
                <w:rFonts w:ascii="Calibri" w:hAnsi="Calibri"/>
                <w:bCs/>
                <w:iCs/>
                <w:lang w:val="de-DE"/>
              </w:rPr>
              <w:t xml:space="preserve"> muss im Vorfeld wahrscheinlich geklärt werden</w:t>
            </w:r>
          </w:p>
        </w:tc>
      </w:tr>
      <w:tr w:rsidR="00885C83" w:rsidRPr="00070911" w14:paraId="07D38721" w14:textId="77777777" w:rsidTr="00494C91">
        <w:trPr>
          <w:cantSplit/>
          <w:trHeight w:val="615"/>
        </w:trPr>
        <w:tc>
          <w:tcPr>
            <w:tcW w:w="392" w:type="dxa"/>
            <w:vMerge/>
            <w:tcBorders>
              <w:left w:val="single" w:sz="4" w:space="0" w:color="auto"/>
              <w:right w:val="single" w:sz="4" w:space="0" w:color="000000"/>
            </w:tcBorders>
            <w:shd w:val="clear" w:color="auto" w:fill="E5DFEC"/>
          </w:tcPr>
          <w:p w14:paraId="2E05BB83" w14:textId="77777777" w:rsidR="00885C83" w:rsidRPr="00785AAC" w:rsidRDefault="00885C83" w:rsidP="0037576E">
            <w:pPr>
              <w:pStyle w:val="Tabellenbeschrlinks"/>
              <w:rPr>
                <w:rFonts w:ascii="Calibri" w:hAnsi="Calibr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CF74BAC" w14:textId="707F0225" w:rsidR="00885C83" w:rsidRDefault="00885C83" w:rsidP="0037576E">
            <w:pPr>
              <w:rPr>
                <w:rFonts w:ascii="Calibri" w:hAnsi="Calibri"/>
                <w:lang w:val="de-DE"/>
              </w:rPr>
            </w:pPr>
            <w:r>
              <w:rPr>
                <w:rFonts w:ascii="Calibri" w:hAnsi="Calibri"/>
                <w:lang w:val="de-DE"/>
              </w:rPr>
              <w:t>Sicherung</w:t>
            </w:r>
          </w:p>
        </w:tc>
        <w:tc>
          <w:tcPr>
            <w:tcW w:w="7761" w:type="dxa"/>
            <w:tcBorders>
              <w:top w:val="single" w:sz="4" w:space="0" w:color="000000"/>
              <w:left w:val="single" w:sz="4" w:space="0" w:color="000000"/>
              <w:bottom w:val="single" w:sz="4" w:space="0" w:color="000000"/>
              <w:right w:val="single" w:sz="4" w:space="0" w:color="000000"/>
            </w:tcBorders>
            <w:vAlign w:val="center"/>
          </w:tcPr>
          <w:p w14:paraId="261ED4B9" w14:textId="6CD61506" w:rsidR="00885C83" w:rsidRDefault="00885C83" w:rsidP="00BC6803">
            <w:pPr>
              <w:rPr>
                <w:rFonts w:ascii="Calibri" w:hAnsi="Calibri"/>
                <w:bCs/>
                <w:iCs/>
                <w:lang w:val="de-DE"/>
              </w:rPr>
            </w:pPr>
            <w:r>
              <w:rPr>
                <w:rFonts w:ascii="Calibri" w:hAnsi="Calibri"/>
                <w:bCs/>
                <w:iCs/>
                <w:lang w:val="de-DE"/>
              </w:rPr>
              <w:t>Die Antworten werden im Plenum diskutiert.</w:t>
            </w:r>
          </w:p>
        </w:tc>
      </w:tr>
      <w:tr w:rsidR="00885C83" w:rsidRPr="00743252" w14:paraId="04BA25C3" w14:textId="77777777" w:rsidTr="00494C91">
        <w:trPr>
          <w:cantSplit/>
          <w:trHeight w:val="615"/>
        </w:trPr>
        <w:tc>
          <w:tcPr>
            <w:tcW w:w="392" w:type="dxa"/>
            <w:vMerge/>
            <w:tcBorders>
              <w:left w:val="single" w:sz="4" w:space="0" w:color="auto"/>
              <w:right w:val="single" w:sz="4" w:space="0" w:color="000000"/>
            </w:tcBorders>
            <w:shd w:val="clear" w:color="auto" w:fill="E5DFEC"/>
          </w:tcPr>
          <w:p w14:paraId="053D79D2" w14:textId="77777777" w:rsidR="00885C83" w:rsidRPr="00785AAC" w:rsidRDefault="00885C83" w:rsidP="0037576E">
            <w:pPr>
              <w:pStyle w:val="Tabellenbeschrlinks"/>
              <w:rPr>
                <w:rFonts w:ascii="Calibri" w:hAnsi="Calibr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2773346" w14:textId="523E0AEF" w:rsidR="00885C83" w:rsidRDefault="00885C83" w:rsidP="0037576E">
            <w:pPr>
              <w:rPr>
                <w:rFonts w:ascii="Calibri" w:hAnsi="Calibri"/>
                <w:lang w:val="de-DE"/>
              </w:rPr>
            </w:pPr>
            <w:r>
              <w:rPr>
                <w:rFonts w:ascii="Calibri" w:hAnsi="Calibri"/>
                <w:lang w:val="de-DE"/>
              </w:rPr>
              <w:t>Erarbeitung IV</w:t>
            </w:r>
          </w:p>
        </w:tc>
        <w:tc>
          <w:tcPr>
            <w:tcW w:w="7761" w:type="dxa"/>
            <w:tcBorders>
              <w:top w:val="single" w:sz="4" w:space="0" w:color="000000"/>
              <w:left w:val="single" w:sz="4" w:space="0" w:color="000000"/>
              <w:bottom w:val="single" w:sz="4" w:space="0" w:color="000000"/>
              <w:right w:val="single" w:sz="4" w:space="0" w:color="000000"/>
            </w:tcBorders>
            <w:vAlign w:val="center"/>
          </w:tcPr>
          <w:p w14:paraId="26586603" w14:textId="59D9832B" w:rsidR="00885C83" w:rsidRPr="003965A0" w:rsidRDefault="00815613" w:rsidP="00BA3F1A">
            <w:pPr>
              <w:rPr>
                <w:rFonts w:ascii="Calibri" w:hAnsi="Calibri"/>
                <w:b/>
                <w:bCs/>
                <w:lang w:val="de-DE"/>
              </w:rPr>
            </w:pPr>
            <w:r>
              <w:rPr>
                <w:rFonts w:ascii="Calibri" w:hAnsi="Calibri"/>
                <w:b/>
                <w:bCs/>
                <w:iCs/>
                <w:lang w:val="de-DE"/>
              </w:rPr>
              <w:t>Worksheet 2</w:t>
            </w:r>
            <w:r w:rsidR="00743389">
              <w:rPr>
                <w:rFonts w:ascii="Calibri" w:hAnsi="Calibri"/>
                <w:b/>
                <w:bCs/>
                <w:iCs/>
                <w:lang w:val="de-DE"/>
              </w:rPr>
              <w:t>+3</w:t>
            </w:r>
          </w:p>
          <w:p w14:paraId="4DB97768" w14:textId="77777777" w:rsidR="00743252" w:rsidRDefault="00885C83" w:rsidP="00BA3F1A">
            <w:pPr>
              <w:rPr>
                <w:rFonts w:ascii="Calibri" w:hAnsi="Calibri"/>
                <w:bCs/>
                <w:iCs/>
                <w:lang w:val="de-DE"/>
              </w:rPr>
            </w:pPr>
            <w:r>
              <w:rPr>
                <w:rFonts w:ascii="Calibri" w:hAnsi="Calibri"/>
                <w:bCs/>
                <w:iCs/>
                <w:lang w:val="de-DE"/>
              </w:rPr>
              <w:t xml:space="preserve">Die </w:t>
            </w:r>
            <w:proofErr w:type="spellStart"/>
            <w:r>
              <w:rPr>
                <w:rFonts w:ascii="Calibri" w:hAnsi="Calibri"/>
                <w:bCs/>
                <w:iCs/>
                <w:lang w:val="de-DE"/>
              </w:rPr>
              <w:t>SuS</w:t>
            </w:r>
            <w:proofErr w:type="spellEnd"/>
            <w:r>
              <w:rPr>
                <w:rFonts w:ascii="Calibri" w:hAnsi="Calibri"/>
                <w:bCs/>
                <w:iCs/>
                <w:lang w:val="de-DE"/>
              </w:rPr>
              <w:t xml:space="preserve"> erhalten nun Überlieferungen zweier Zeitzeugen mit Leitfragen, anhand derer die Auswertung stattfindet. Im Mittelpunkt soll stets die Frage stehen: „Welche Quelle liefert uns verlässliche und glaubwürdige Informationen über die Pest von 1348 in Florenz?“</w:t>
            </w:r>
          </w:p>
          <w:p w14:paraId="51F6D0EE" w14:textId="13620BF3" w:rsidR="00885C83" w:rsidRDefault="00743252" w:rsidP="00BA3F1A">
            <w:pPr>
              <w:rPr>
                <w:rFonts w:ascii="Calibri" w:hAnsi="Calibri"/>
                <w:bCs/>
                <w:iCs/>
                <w:lang w:val="de-DE"/>
              </w:rPr>
            </w:pPr>
            <w:r w:rsidRPr="00743252">
              <w:rPr>
                <w:rFonts w:ascii="Calibri" w:hAnsi="Calibri"/>
                <w:b/>
                <w:iCs/>
                <w:lang w:val="de-DE"/>
              </w:rPr>
              <w:t>Anmerkung:</w:t>
            </w:r>
            <w:r>
              <w:rPr>
                <w:rFonts w:ascii="Calibri" w:hAnsi="Calibri"/>
                <w:bCs/>
                <w:iCs/>
                <w:lang w:val="de-DE"/>
              </w:rPr>
              <w:t xml:space="preserve"> </w:t>
            </w:r>
            <w:r w:rsidR="00471C0E">
              <w:rPr>
                <w:rFonts w:ascii="Calibri" w:hAnsi="Calibri"/>
                <w:bCs/>
                <w:iCs/>
                <w:lang w:val="de-DE"/>
              </w:rPr>
              <w:t>Da die Texte sprachlich für Siebtklässler sehr anspruchsvoll sind, könnte man alternativ die Fragen 3 bei M2 und 4 bei M3 auch als Mediation auf Deutsch wiedergeben lassen.</w:t>
            </w:r>
            <w:r>
              <w:rPr>
                <w:rFonts w:ascii="Calibri" w:hAnsi="Calibri"/>
                <w:bCs/>
                <w:iCs/>
                <w:lang w:val="de-DE"/>
              </w:rPr>
              <w:t xml:space="preserve"> Zur weiteren (Binnen)Differenzierung bietet sich eine True/</w:t>
            </w:r>
            <w:proofErr w:type="spellStart"/>
            <w:r>
              <w:rPr>
                <w:rFonts w:ascii="Calibri" w:hAnsi="Calibri"/>
                <w:bCs/>
                <w:iCs/>
                <w:lang w:val="de-DE"/>
              </w:rPr>
              <w:t>False</w:t>
            </w:r>
            <w:proofErr w:type="spellEnd"/>
            <w:r>
              <w:rPr>
                <w:rFonts w:ascii="Calibri" w:hAnsi="Calibri"/>
                <w:bCs/>
                <w:iCs/>
                <w:lang w:val="de-DE"/>
              </w:rPr>
              <w:t>-Aufgabe an. Beide Alternativen sind am Ende der Arbeitsblätter angefügt.</w:t>
            </w:r>
          </w:p>
        </w:tc>
      </w:tr>
      <w:tr w:rsidR="00885C83" w:rsidRPr="00070911" w14:paraId="14F9FAD8" w14:textId="77777777" w:rsidTr="00494C91">
        <w:trPr>
          <w:cantSplit/>
          <w:trHeight w:val="615"/>
        </w:trPr>
        <w:tc>
          <w:tcPr>
            <w:tcW w:w="392" w:type="dxa"/>
            <w:vMerge/>
            <w:tcBorders>
              <w:left w:val="single" w:sz="4" w:space="0" w:color="auto"/>
              <w:right w:val="single" w:sz="4" w:space="0" w:color="000000"/>
            </w:tcBorders>
            <w:shd w:val="clear" w:color="auto" w:fill="E5DFEC"/>
          </w:tcPr>
          <w:p w14:paraId="2A6B0D07" w14:textId="77777777" w:rsidR="00885C83" w:rsidRPr="00785AAC" w:rsidRDefault="00885C83" w:rsidP="0037576E">
            <w:pPr>
              <w:pStyle w:val="Tabellenbeschrlinks"/>
              <w:rPr>
                <w:rFonts w:ascii="Calibri" w:hAnsi="Calibr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67DF7E4A" w14:textId="2447EE2E" w:rsidR="00885C83" w:rsidRDefault="00885C83" w:rsidP="0037576E">
            <w:pPr>
              <w:rPr>
                <w:rFonts w:ascii="Calibri" w:hAnsi="Calibri"/>
                <w:lang w:val="de-DE"/>
              </w:rPr>
            </w:pPr>
            <w:r>
              <w:rPr>
                <w:rFonts w:ascii="Calibri" w:hAnsi="Calibri"/>
                <w:lang w:val="de-DE"/>
              </w:rPr>
              <w:t>Sicherung</w:t>
            </w:r>
          </w:p>
        </w:tc>
        <w:tc>
          <w:tcPr>
            <w:tcW w:w="7761" w:type="dxa"/>
            <w:tcBorders>
              <w:top w:val="single" w:sz="4" w:space="0" w:color="000000"/>
              <w:left w:val="single" w:sz="4" w:space="0" w:color="000000"/>
              <w:bottom w:val="single" w:sz="4" w:space="0" w:color="000000"/>
              <w:right w:val="single" w:sz="4" w:space="0" w:color="000000"/>
            </w:tcBorders>
            <w:vAlign w:val="center"/>
          </w:tcPr>
          <w:p w14:paraId="03FCD166" w14:textId="756D617F" w:rsidR="00885C83" w:rsidRDefault="00885C83" w:rsidP="00BA3F1A">
            <w:pPr>
              <w:rPr>
                <w:rFonts w:ascii="Calibri" w:hAnsi="Calibri"/>
                <w:bCs/>
                <w:iCs/>
                <w:lang w:val="de-DE"/>
              </w:rPr>
            </w:pPr>
            <w:r>
              <w:rPr>
                <w:rFonts w:ascii="Calibri" w:hAnsi="Calibri"/>
                <w:bCs/>
                <w:iCs/>
                <w:lang w:val="de-DE"/>
              </w:rPr>
              <w:t xml:space="preserve">Die Antworten werden im Plenum diskutiert. Die </w:t>
            </w:r>
            <w:proofErr w:type="spellStart"/>
            <w:r>
              <w:rPr>
                <w:rFonts w:ascii="Calibri" w:hAnsi="Calibri"/>
                <w:bCs/>
                <w:iCs/>
                <w:lang w:val="de-DE"/>
              </w:rPr>
              <w:t>SuS</w:t>
            </w:r>
            <w:proofErr w:type="spellEnd"/>
            <w:r>
              <w:rPr>
                <w:rFonts w:ascii="Calibri" w:hAnsi="Calibri"/>
                <w:bCs/>
                <w:iCs/>
                <w:lang w:val="de-DE"/>
              </w:rPr>
              <w:t xml:space="preserve"> erkennen, dass beide Quellen auf ihre Weise sowohl als zuverlässig, als auch a</w:t>
            </w:r>
            <w:r w:rsidR="00070911">
              <w:rPr>
                <w:rFonts w:ascii="Calibri" w:hAnsi="Calibri"/>
                <w:bCs/>
                <w:iCs/>
                <w:lang w:val="de-DE"/>
              </w:rPr>
              <w:t>ls</w:t>
            </w:r>
            <w:r>
              <w:rPr>
                <w:rFonts w:ascii="Calibri" w:hAnsi="Calibri"/>
                <w:bCs/>
                <w:iCs/>
                <w:lang w:val="de-DE"/>
              </w:rPr>
              <w:t xml:space="preserve"> unzuverlässig betrachtet werden k</w:t>
            </w:r>
            <w:r w:rsidR="00070911">
              <w:rPr>
                <w:rFonts w:ascii="Calibri" w:hAnsi="Calibri"/>
                <w:bCs/>
                <w:iCs/>
                <w:lang w:val="de-DE"/>
              </w:rPr>
              <w:t>ö</w:t>
            </w:r>
            <w:r>
              <w:rPr>
                <w:rFonts w:ascii="Calibri" w:hAnsi="Calibri"/>
                <w:bCs/>
                <w:iCs/>
                <w:lang w:val="de-DE"/>
              </w:rPr>
              <w:t>nnen. An dieser Stelle bietet sich noch einmal eine generelle Diskussion über Glaubwürdigkeit an.</w:t>
            </w:r>
          </w:p>
        </w:tc>
      </w:tr>
      <w:tr w:rsidR="00885C83" w:rsidRPr="00070911" w14:paraId="590F1D8A" w14:textId="77777777" w:rsidTr="00494C91">
        <w:trPr>
          <w:cantSplit/>
          <w:trHeight w:val="615"/>
        </w:trPr>
        <w:tc>
          <w:tcPr>
            <w:tcW w:w="392" w:type="dxa"/>
            <w:vMerge/>
            <w:tcBorders>
              <w:left w:val="single" w:sz="4" w:space="0" w:color="auto"/>
              <w:right w:val="single" w:sz="4" w:space="0" w:color="000000"/>
            </w:tcBorders>
            <w:shd w:val="clear" w:color="auto" w:fill="E5DFEC"/>
          </w:tcPr>
          <w:p w14:paraId="089CE848" w14:textId="77777777" w:rsidR="00885C83" w:rsidRPr="00785AAC" w:rsidRDefault="00885C83" w:rsidP="0037576E">
            <w:pPr>
              <w:pStyle w:val="Tabellenbeschrlinks"/>
              <w:rPr>
                <w:rFonts w:ascii="Calibri" w:hAnsi="Calibr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0687C6AF" w14:textId="2A95DDB8" w:rsidR="00885C83" w:rsidRDefault="00885C83" w:rsidP="003965A0">
            <w:pPr>
              <w:jc w:val="left"/>
              <w:rPr>
                <w:rFonts w:ascii="Calibri" w:hAnsi="Calibri"/>
                <w:lang w:val="de-DE"/>
              </w:rPr>
            </w:pPr>
            <w:r>
              <w:rPr>
                <w:rFonts w:ascii="Calibri" w:hAnsi="Calibri"/>
                <w:lang w:val="de-DE"/>
              </w:rPr>
              <w:t>Erarbeitung V / Gegenwartsbezug</w:t>
            </w:r>
          </w:p>
        </w:tc>
        <w:tc>
          <w:tcPr>
            <w:tcW w:w="7761" w:type="dxa"/>
            <w:tcBorders>
              <w:top w:val="single" w:sz="4" w:space="0" w:color="000000"/>
              <w:left w:val="single" w:sz="4" w:space="0" w:color="000000"/>
              <w:bottom w:val="single" w:sz="4" w:space="0" w:color="000000"/>
              <w:right w:val="single" w:sz="4" w:space="0" w:color="000000"/>
            </w:tcBorders>
            <w:vAlign w:val="center"/>
          </w:tcPr>
          <w:p w14:paraId="16709290" w14:textId="523BA53A" w:rsidR="00885C83" w:rsidRPr="003965A0" w:rsidRDefault="00815613" w:rsidP="003965A0">
            <w:pPr>
              <w:rPr>
                <w:rFonts w:ascii="Calibri" w:hAnsi="Calibri"/>
                <w:b/>
                <w:bCs/>
                <w:lang w:val="de-DE"/>
              </w:rPr>
            </w:pPr>
            <w:r>
              <w:rPr>
                <w:rFonts w:ascii="Calibri" w:hAnsi="Calibri"/>
                <w:b/>
                <w:bCs/>
                <w:iCs/>
                <w:lang w:val="de-DE"/>
              </w:rPr>
              <w:t xml:space="preserve">Worksheet </w:t>
            </w:r>
            <w:r w:rsidR="00743389">
              <w:rPr>
                <w:rFonts w:ascii="Calibri" w:hAnsi="Calibri"/>
                <w:b/>
                <w:bCs/>
                <w:iCs/>
                <w:lang w:val="de-DE"/>
              </w:rPr>
              <w:t>4</w:t>
            </w:r>
          </w:p>
          <w:p w14:paraId="21DDE7B7" w14:textId="3999FE6B" w:rsidR="00885C83" w:rsidRDefault="00885C83" w:rsidP="003965A0">
            <w:pPr>
              <w:rPr>
                <w:rFonts w:ascii="Calibri" w:hAnsi="Calibri"/>
                <w:bCs/>
                <w:iCs/>
                <w:lang w:val="de-DE"/>
              </w:rPr>
            </w:pPr>
            <w:r>
              <w:rPr>
                <w:rFonts w:ascii="Calibri" w:hAnsi="Calibri"/>
                <w:bCs/>
                <w:iCs/>
                <w:lang w:val="de-DE"/>
              </w:rPr>
              <w:t xml:space="preserve">Im letzten Arbeitsschritt versetzen sich die </w:t>
            </w:r>
            <w:proofErr w:type="spellStart"/>
            <w:r>
              <w:rPr>
                <w:rFonts w:ascii="Calibri" w:hAnsi="Calibri"/>
                <w:bCs/>
                <w:iCs/>
                <w:lang w:val="de-DE"/>
              </w:rPr>
              <w:t>SuS</w:t>
            </w:r>
            <w:proofErr w:type="spellEnd"/>
            <w:r>
              <w:rPr>
                <w:rFonts w:ascii="Calibri" w:hAnsi="Calibri"/>
                <w:bCs/>
                <w:iCs/>
                <w:lang w:val="de-DE"/>
              </w:rPr>
              <w:t xml:space="preserve"> in eine Zeitreise zurück in das Jahr 1348. Die Lehrkraft präsentiert verschiedene Bilder per </w:t>
            </w:r>
            <w:proofErr w:type="spellStart"/>
            <w:r>
              <w:rPr>
                <w:rFonts w:ascii="Calibri" w:hAnsi="Calibri"/>
                <w:bCs/>
                <w:iCs/>
                <w:lang w:val="de-DE"/>
              </w:rPr>
              <w:t>Beamer</w:t>
            </w:r>
            <w:proofErr w:type="spellEnd"/>
            <w:r>
              <w:rPr>
                <w:rFonts w:ascii="Calibri" w:hAnsi="Calibri"/>
                <w:bCs/>
                <w:iCs/>
                <w:lang w:val="de-DE"/>
              </w:rPr>
              <w:t xml:space="preserve">, die Methoden </w:t>
            </w:r>
            <w:r w:rsidR="00DD2365">
              <w:rPr>
                <w:rFonts w:ascii="Calibri" w:hAnsi="Calibri"/>
                <w:bCs/>
                <w:iCs/>
                <w:lang w:val="de-DE"/>
              </w:rPr>
              <w:t>zeigen,</w:t>
            </w:r>
            <w:r>
              <w:rPr>
                <w:rFonts w:ascii="Calibri" w:hAnsi="Calibri"/>
                <w:bCs/>
                <w:iCs/>
                <w:lang w:val="de-DE"/>
              </w:rPr>
              <w:t xml:space="preserve"> wie die Menschen im Mittelalter mit der Krankheit umgegangen sind (Aderlass, Blutegel, Auspeitschen, Kräuter- und Essigmischungen etc.). Diese finden sich zahlreich im Internet. Dazu wird der Einleitungstext auf dem </w:t>
            </w:r>
            <w:r w:rsidR="00815613">
              <w:rPr>
                <w:rFonts w:ascii="Calibri" w:hAnsi="Calibri"/>
                <w:bCs/>
                <w:iCs/>
                <w:lang w:val="de-DE"/>
              </w:rPr>
              <w:t>Worksheet 3</w:t>
            </w:r>
            <w:r>
              <w:rPr>
                <w:rFonts w:ascii="Calibri" w:hAnsi="Calibri"/>
                <w:bCs/>
                <w:iCs/>
                <w:lang w:val="de-DE"/>
              </w:rPr>
              <w:t xml:space="preserve"> gelesen. Mit dem Hintergrundwissen der Covid-Pandemie sollen die </w:t>
            </w:r>
            <w:proofErr w:type="spellStart"/>
            <w:r>
              <w:rPr>
                <w:rFonts w:ascii="Calibri" w:hAnsi="Calibri"/>
                <w:bCs/>
                <w:iCs/>
                <w:lang w:val="de-DE"/>
              </w:rPr>
              <w:t>SuS</w:t>
            </w:r>
            <w:proofErr w:type="spellEnd"/>
            <w:r>
              <w:rPr>
                <w:rFonts w:ascii="Calibri" w:hAnsi="Calibri"/>
                <w:bCs/>
                <w:iCs/>
                <w:lang w:val="de-DE"/>
              </w:rPr>
              <w:t xml:space="preserve"> den Menschen </w:t>
            </w:r>
            <w:r w:rsidR="00DD2365">
              <w:rPr>
                <w:rFonts w:ascii="Calibri" w:hAnsi="Calibri"/>
                <w:bCs/>
                <w:iCs/>
                <w:lang w:val="de-DE"/>
              </w:rPr>
              <w:t>im Jahr 1348</w:t>
            </w:r>
            <w:r>
              <w:rPr>
                <w:rFonts w:ascii="Calibri" w:hAnsi="Calibri"/>
                <w:bCs/>
                <w:iCs/>
                <w:lang w:val="de-DE"/>
              </w:rPr>
              <w:t xml:space="preserve"> Tipps über das korrekte Verhalten und dem Schutz vor Ansteckung geben und gleichzeitig über die geläufigen Methoden zur damaligen Zeit urteilen. Die </w:t>
            </w:r>
            <w:proofErr w:type="spellStart"/>
            <w:r>
              <w:rPr>
                <w:rFonts w:ascii="Calibri" w:hAnsi="Calibri"/>
                <w:bCs/>
                <w:iCs/>
                <w:lang w:val="de-DE"/>
              </w:rPr>
              <w:t>SuS</w:t>
            </w:r>
            <w:proofErr w:type="spellEnd"/>
            <w:r>
              <w:rPr>
                <w:rFonts w:ascii="Calibri" w:hAnsi="Calibri"/>
                <w:bCs/>
                <w:iCs/>
                <w:lang w:val="de-DE"/>
              </w:rPr>
              <w:t xml:space="preserve"> dürfen die Sozialform frei wählen.</w:t>
            </w:r>
          </w:p>
        </w:tc>
      </w:tr>
      <w:tr w:rsidR="00885C83" w:rsidRPr="00070911" w14:paraId="1DB6A93B" w14:textId="77777777" w:rsidTr="00494C91">
        <w:trPr>
          <w:cantSplit/>
          <w:trHeight w:val="615"/>
        </w:trPr>
        <w:tc>
          <w:tcPr>
            <w:tcW w:w="392" w:type="dxa"/>
            <w:vMerge/>
            <w:tcBorders>
              <w:left w:val="single" w:sz="4" w:space="0" w:color="auto"/>
              <w:right w:val="single" w:sz="4" w:space="0" w:color="000000"/>
            </w:tcBorders>
            <w:shd w:val="clear" w:color="auto" w:fill="E5DFEC"/>
          </w:tcPr>
          <w:p w14:paraId="7F295AB7" w14:textId="77777777" w:rsidR="00885C83" w:rsidRPr="00785AAC" w:rsidRDefault="00885C83" w:rsidP="0037576E">
            <w:pPr>
              <w:pStyle w:val="Tabellenbeschrlinks"/>
              <w:rPr>
                <w:rFonts w:ascii="Calibri" w:hAnsi="Calibri"/>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708A2845" w14:textId="12B71DD0" w:rsidR="00885C83" w:rsidRDefault="00885C83" w:rsidP="003965A0">
            <w:pPr>
              <w:jc w:val="left"/>
              <w:rPr>
                <w:rFonts w:ascii="Calibri" w:hAnsi="Calibri"/>
                <w:lang w:val="de-DE"/>
              </w:rPr>
            </w:pPr>
            <w:r>
              <w:rPr>
                <w:rFonts w:ascii="Calibri" w:hAnsi="Calibri"/>
                <w:lang w:val="de-DE"/>
              </w:rPr>
              <w:t>Sicherung</w:t>
            </w:r>
          </w:p>
        </w:tc>
        <w:tc>
          <w:tcPr>
            <w:tcW w:w="7761" w:type="dxa"/>
            <w:tcBorders>
              <w:top w:val="single" w:sz="4" w:space="0" w:color="000000"/>
              <w:left w:val="single" w:sz="4" w:space="0" w:color="000000"/>
              <w:bottom w:val="single" w:sz="4" w:space="0" w:color="000000"/>
              <w:right w:val="single" w:sz="4" w:space="0" w:color="000000"/>
            </w:tcBorders>
            <w:vAlign w:val="center"/>
          </w:tcPr>
          <w:p w14:paraId="7F37E0C4" w14:textId="5AF98AA4" w:rsidR="00885C83" w:rsidRPr="003965A0" w:rsidRDefault="00885C83" w:rsidP="003965A0">
            <w:pPr>
              <w:rPr>
                <w:rFonts w:ascii="Calibri" w:hAnsi="Calibri"/>
                <w:iCs/>
                <w:lang w:val="de-DE"/>
              </w:rPr>
            </w:pPr>
            <w:r w:rsidRPr="003965A0">
              <w:rPr>
                <w:rFonts w:ascii="Calibri" w:hAnsi="Calibri"/>
                <w:iCs/>
                <w:lang w:val="de-DE"/>
              </w:rPr>
              <w:t xml:space="preserve">Die </w:t>
            </w:r>
            <w:proofErr w:type="spellStart"/>
            <w:r w:rsidRPr="003965A0">
              <w:rPr>
                <w:rFonts w:ascii="Calibri" w:hAnsi="Calibri"/>
                <w:iCs/>
                <w:lang w:val="de-DE"/>
              </w:rPr>
              <w:t>SuS</w:t>
            </w:r>
            <w:proofErr w:type="spellEnd"/>
            <w:r w:rsidRPr="003965A0">
              <w:rPr>
                <w:rFonts w:ascii="Calibri" w:hAnsi="Calibri"/>
                <w:iCs/>
                <w:lang w:val="de-DE"/>
              </w:rPr>
              <w:t xml:space="preserve"> stellen sich gegenseitig ihre Texte vor</w:t>
            </w:r>
            <w:r>
              <w:rPr>
                <w:rFonts w:ascii="Calibri" w:hAnsi="Calibri"/>
                <w:iCs/>
                <w:lang w:val="de-DE"/>
              </w:rPr>
              <w:t xml:space="preserve"> und dürfen die jeweiligen Lösungen auch kommentieren.</w:t>
            </w:r>
            <w:r w:rsidR="00743252">
              <w:rPr>
                <w:rFonts w:ascii="Calibri" w:hAnsi="Calibri"/>
                <w:iCs/>
                <w:lang w:val="de-DE"/>
              </w:rPr>
              <w:t xml:space="preserve"> Außerdem bietet es sich am Ende an, noch einmal die anfangs erarbeiteten Fragen der </w:t>
            </w:r>
            <w:proofErr w:type="spellStart"/>
            <w:r w:rsidR="00743252">
              <w:rPr>
                <w:rFonts w:ascii="Calibri" w:hAnsi="Calibri"/>
                <w:iCs/>
                <w:lang w:val="de-DE"/>
              </w:rPr>
              <w:t>Placemat</w:t>
            </w:r>
            <w:proofErr w:type="spellEnd"/>
            <w:r w:rsidR="00743252">
              <w:rPr>
                <w:rFonts w:ascii="Calibri" w:hAnsi="Calibri"/>
                <w:iCs/>
                <w:lang w:val="de-DE"/>
              </w:rPr>
              <w:t xml:space="preserve"> heranzuziehen, um zu sehen, welche davon </w:t>
            </w:r>
            <w:r w:rsidR="0001439A">
              <w:rPr>
                <w:rFonts w:ascii="Calibri" w:hAnsi="Calibri"/>
                <w:iCs/>
                <w:lang w:val="de-DE"/>
              </w:rPr>
              <w:t>die</w:t>
            </w:r>
            <w:r w:rsidR="00743252">
              <w:rPr>
                <w:rFonts w:ascii="Calibri" w:hAnsi="Calibri"/>
                <w:iCs/>
                <w:lang w:val="de-DE"/>
              </w:rPr>
              <w:t xml:space="preserve"> </w:t>
            </w:r>
            <w:proofErr w:type="spellStart"/>
            <w:r w:rsidR="00743252">
              <w:rPr>
                <w:rFonts w:ascii="Calibri" w:hAnsi="Calibri"/>
                <w:iCs/>
                <w:lang w:val="de-DE"/>
              </w:rPr>
              <w:t>SuS</w:t>
            </w:r>
            <w:proofErr w:type="spellEnd"/>
            <w:r w:rsidR="00743252">
              <w:rPr>
                <w:rFonts w:ascii="Calibri" w:hAnsi="Calibri"/>
                <w:iCs/>
                <w:lang w:val="de-DE"/>
              </w:rPr>
              <w:t xml:space="preserve"> nach der Unterrichtseinheit beantwortet können.</w:t>
            </w:r>
          </w:p>
        </w:tc>
      </w:tr>
    </w:tbl>
    <w:p w14:paraId="0AC94FDB" w14:textId="77777777" w:rsidR="004365EF" w:rsidRPr="001C3195" w:rsidRDefault="004365EF" w:rsidP="004A03AD">
      <w:pPr>
        <w:pStyle w:val="berschrift2"/>
        <w:rPr>
          <w:rFonts w:ascii="Calibri" w:eastAsia="Batang" w:hAnsi="Calibri"/>
          <w:i w:val="0"/>
          <w:lang w:val="de-DE"/>
        </w:rPr>
      </w:pPr>
    </w:p>
    <w:p w14:paraId="44082AD5" w14:textId="77777777" w:rsidR="004365EF" w:rsidRPr="001C3195" w:rsidRDefault="004365EF">
      <w:pPr>
        <w:spacing w:before="0" w:after="0"/>
        <w:jc w:val="left"/>
        <w:rPr>
          <w:rFonts w:ascii="Calibri" w:eastAsia="Batang" w:hAnsi="Calibri" w:cs="Arial"/>
          <w:b/>
          <w:bCs/>
          <w:iCs/>
          <w:sz w:val="28"/>
          <w:szCs w:val="28"/>
          <w:lang w:val="de-DE"/>
        </w:rPr>
      </w:pPr>
      <w:r w:rsidRPr="001C3195">
        <w:rPr>
          <w:rFonts w:ascii="Calibri" w:eastAsia="Batang" w:hAnsi="Calibri"/>
          <w:i/>
          <w:lang w:val="de-DE"/>
        </w:rPr>
        <w:br w:type="page"/>
      </w:r>
    </w:p>
    <w:p w14:paraId="5FE1BE4E" w14:textId="298B79E2" w:rsidR="00C5396C" w:rsidRPr="00885C83" w:rsidRDefault="00D61D9D" w:rsidP="00885C83">
      <w:pPr>
        <w:rPr>
          <w:rFonts w:ascii="Calibri" w:eastAsia="Batang" w:hAnsi="Calibri"/>
          <w:b/>
          <w:bCs/>
          <w:sz w:val="28"/>
          <w:szCs w:val="28"/>
          <w:lang w:val="en-US"/>
        </w:rPr>
      </w:pPr>
      <w:r w:rsidRPr="005B500F">
        <w:rPr>
          <w:rFonts w:ascii="Calibri" w:eastAsia="Batang" w:hAnsi="Calibri"/>
          <w:b/>
          <w:bCs/>
          <w:sz w:val="28"/>
          <w:szCs w:val="28"/>
          <w:lang w:val="en-US"/>
        </w:rPr>
        <w:lastRenderedPageBreak/>
        <w:t xml:space="preserve">M1 </w:t>
      </w:r>
      <w:proofErr w:type="spellStart"/>
      <w:r w:rsidR="008204E4" w:rsidRPr="005B500F">
        <w:rPr>
          <w:rFonts w:ascii="Calibri" w:eastAsia="Batang" w:hAnsi="Calibri"/>
          <w:b/>
          <w:bCs/>
          <w:sz w:val="28"/>
          <w:szCs w:val="28"/>
          <w:lang w:val="en-US"/>
        </w:rPr>
        <w:t>Pestarzt</w:t>
      </w:r>
      <w:proofErr w:type="spellEnd"/>
      <w:r w:rsidR="00C5396C" w:rsidRPr="005B500F">
        <w:rPr>
          <w:rFonts w:ascii="Calibri" w:eastAsia="Batang" w:hAnsi="Calibri"/>
          <w:b/>
          <w:bCs/>
          <w:sz w:val="28"/>
          <w:szCs w:val="28"/>
          <w:lang w:val="en-US"/>
        </w:rPr>
        <w:t xml:space="preserve">: </w:t>
      </w:r>
    </w:p>
    <w:p w14:paraId="0C7DD9D3" w14:textId="6C697ADA" w:rsidR="000B65C2" w:rsidRPr="008204E4" w:rsidRDefault="008204E4" w:rsidP="00D358F4">
      <w:pPr>
        <w:jc w:val="left"/>
        <w:rPr>
          <w:rFonts w:eastAsia="Batang"/>
          <w:b/>
          <w:bCs/>
          <w:lang w:val="en-US"/>
        </w:rPr>
      </w:pPr>
      <w:r w:rsidRPr="008204E4">
        <w:rPr>
          <w:rFonts w:eastAsia="Batang"/>
          <w:b/>
          <w:bCs/>
          <w:lang w:val="en-US"/>
        </w:rPr>
        <w:t>I.</w:t>
      </w:r>
      <w:r>
        <w:rPr>
          <w:rFonts w:eastAsia="Batang"/>
          <w:b/>
          <w:bCs/>
          <w:lang w:val="en-US"/>
        </w:rPr>
        <w:t xml:space="preserve"> </w:t>
      </w:r>
      <w:proofErr w:type="spellStart"/>
      <w:r w:rsidRPr="008204E4">
        <w:rPr>
          <w:rFonts w:eastAsia="Batang"/>
          <w:b/>
          <w:bCs/>
          <w:lang w:val="en-US"/>
        </w:rPr>
        <w:t>Columbina</w:t>
      </w:r>
      <w:proofErr w:type="spellEnd"/>
      <w:r w:rsidRPr="008204E4">
        <w:rPr>
          <w:rFonts w:eastAsia="Batang"/>
          <w:b/>
          <w:bCs/>
          <w:lang w:val="en-US"/>
        </w:rPr>
        <w:t xml:space="preserve">, ad </w:t>
      </w:r>
      <w:proofErr w:type="spellStart"/>
      <w:r w:rsidRPr="008204E4">
        <w:rPr>
          <w:rFonts w:eastAsia="Batang"/>
          <w:b/>
          <w:bCs/>
          <w:lang w:val="en-US"/>
        </w:rPr>
        <w:t>vivum</w:t>
      </w:r>
      <w:proofErr w:type="spellEnd"/>
      <w:r w:rsidRPr="008204E4">
        <w:rPr>
          <w:rFonts w:eastAsia="Batang"/>
          <w:b/>
          <w:bCs/>
          <w:lang w:val="en-US"/>
        </w:rPr>
        <w:t xml:space="preserve"> </w:t>
      </w:r>
      <w:proofErr w:type="spellStart"/>
      <w:r w:rsidRPr="008204E4">
        <w:rPr>
          <w:rFonts w:eastAsia="Batang"/>
          <w:b/>
          <w:bCs/>
          <w:lang w:val="en-US"/>
        </w:rPr>
        <w:t>delineavit</w:t>
      </w:r>
      <w:proofErr w:type="spellEnd"/>
      <w:r w:rsidRPr="008204E4">
        <w:rPr>
          <w:rFonts w:eastAsia="Batang"/>
          <w:b/>
          <w:bCs/>
          <w:lang w:val="en-US"/>
        </w:rPr>
        <w:t xml:space="preserve">. Paulus </w:t>
      </w:r>
      <w:proofErr w:type="spellStart"/>
      <w:r w:rsidRPr="008204E4">
        <w:rPr>
          <w:rFonts w:eastAsia="Batang"/>
          <w:b/>
          <w:bCs/>
          <w:lang w:val="en-US"/>
        </w:rPr>
        <w:t>Fürst</w:t>
      </w:r>
      <w:proofErr w:type="spellEnd"/>
      <w:r w:rsidRPr="008204E4">
        <w:rPr>
          <w:rFonts w:eastAsia="Batang"/>
          <w:b/>
          <w:bCs/>
          <w:lang w:val="en-US"/>
        </w:rPr>
        <w:t xml:space="preserve"> </w:t>
      </w:r>
      <w:proofErr w:type="spellStart"/>
      <w:r w:rsidRPr="008204E4">
        <w:rPr>
          <w:rFonts w:eastAsia="Batang"/>
          <w:b/>
          <w:bCs/>
          <w:lang w:val="en-US"/>
        </w:rPr>
        <w:t>Excud</w:t>
      </w:r>
      <w:proofErr w:type="spellEnd"/>
      <w:r w:rsidRPr="008204E4">
        <w:rPr>
          <w:rFonts w:eastAsia="Batang" w:hint="eastAsia"/>
          <w:b/>
          <w:bCs/>
          <w:lang w:val="en-US"/>
        </w:rPr>
        <w:t>〈</w:t>
      </w:r>
      <w:proofErr w:type="spellStart"/>
      <w:r w:rsidRPr="008204E4">
        <w:rPr>
          <w:rFonts w:eastAsia="Batang"/>
          <w:b/>
          <w:bCs/>
          <w:lang w:val="en-US"/>
        </w:rPr>
        <w:t>i</w:t>
      </w:r>
      <w:proofErr w:type="spellEnd"/>
      <w:r w:rsidRPr="008204E4">
        <w:rPr>
          <w:rFonts w:eastAsia="Batang" w:hint="eastAsia"/>
          <w:b/>
          <w:bCs/>
          <w:lang w:val="en-US"/>
        </w:rPr>
        <w:t>〉</w:t>
      </w:r>
      <w:r w:rsidRPr="008204E4">
        <w:rPr>
          <w:rFonts w:eastAsia="Batang"/>
          <w:b/>
          <w:bCs/>
          <w:lang w:val="en-US"/>
        </w:rPr>
        <w:t xml:space="preserve">t., </w:t>
      </w:r>
      <w:proofErr w:type="gramStart"/>
      <w:r w:rsidRPr="008204E4">
        <w:rPr>
          <w:rFonts w:eastAsia="Batang"/>
          <w:b/>
          <w:bCs/>
          <w:lang w:val="en-US"/>
        </w:rPr>
        <w:t>Public</w:t>
      </w:r>
      <w:proofErr w:type="gramEnd"/>
      <w:r w:rsidRPr="008204E4">
        <w:rPr>
          <w:rFonts w:eastAsia="Batang"/>
          <w:b/>
          <w:bCs/>
          <w:lang w:val="en-US"/>
        </w:rPr>
        <w:t xml:space="preserve"> domain, via Wikimedia Commons</w:t>
      </w:r>
    </w:p>
    <w:p w14:paraId="0C1A523D" w14:textId="717C63B4" w:rsidR="008204E4" w:rsidRDefault="00000000" w:rsidP="00D358F4">
      <w:pPr>
        <w:jc w:val="left"/>
        <w:rPr>
          <w:rFonts w:eastAsia="Batang"/>
          <w:lang w:val="en-US"/>
        </w:rPr>
      </w:pPr>
      <w:hyperlink r:id="rId10" w:history="1">
        <w:r w:rsidR="008204E4" w:rsidRPr="00625307">
          <w:rPr>
            <w:rStyle w:val="Hyperlink"/>
            <w:rFonts w:eastAsia="Batang"/>
            <w:lang w:val="en-US"/>
          </w:rPr>
          <w:t>https://upload.wikimedia.org/wikipedia/commons/e/ea/Paul_F%C3%BCrst%2C_Der_Doctor_Schnabel_von_Rom_%28coloured_version%29.png</w:t>
        </w:r>
      </w:hyperlink>
    </w:p>
    <w:p w14:paraId="3DC82C96" w14:textId="48860B10" w:rsidR="008204E4" w:rsidRDefault="008204E4" w:rsidP="00D358F4">
      <w:pPr>
        <w:jc w:val="left"/>
        <w:rPr>
          <w:rFonts w:eastAsia="Batang"/>
          <w:lang w:val="en-US"/>
        </w:rPr>
      </w:pPr>
    </w:p>
    <w:p w14:paraId="59633A28" w14:textId="2D4D00EF" w:rsidR="00D358F4" w:rsidRPr="00D358F4" w:rsidRDefault="00D358F4" w:rsidP="00D358F4">
      <w:pPr>
        <w:jc w:val="left"/>
        <w:rPr>
          <w:rFonts w:ascii="Calibri" w:eastAsia="Batang" w:hAnsi="Calibri"/>
          <w:b/>
          <w:bCs/>
          <w:sz w:val="28"/>
          <w:szCs w:val="28"/>
          <w:lang w:val="en-US"/>
        </w:rPr>
      </w:pPr>
      <w:r w:rsidRPr="005B500F">
        <w:rPr>
          <w:rFonts w:ascii="Calibri" w:eastAsia="Batang" w:hAnsi="Calibri"/>
          <w:b/>
          <w:bCs/>
          <w:sz w:val="28"/>
          <w:szCs w:val="28"/>
          <w:lang w:val="en-US"/>
        </w:rPr>
        <w:t>M</w:t>
      </w:r>
      <w:r>
        <w:rPr>
          <w:rFonts w:ascii="Calibri" w:eastAsia="Batang" w:hAnsi="Calibri"/>
          <w:b/>
          <w:bCs/>
          <w:sz w:val="28"/>
          <w:szCs w:val="28"/>
          <w:lang w:val="en-US"/>
        </w:rPr>
        <w:t>2</w:t>
      </w:r>
      <w:r w:rsidRPr="005B500F">
        <w:rPr>
          <w:rFonts w:ascii="Calibri" w:eastAsia="Batang" w:hAnsi="Calibri"/>
          <w:b/>
          <w:bCs/>
          <w:sz w:val="28"/>
          <w:szCs w:val="28"/>
          <w:lang w:val="en-US"/>
        </w:rPr>
        <w:t xml:space="preserve"> </w:t>
      </w:r>
      <w:r>
        <w:rPr>
          <w:rFonts w:ascii="Calibri" w:eastAsia="Batang" w:hAnsi="Calibri"/>
          <w:b/>
          <w:bCs/>
          <w:sz w:val="28"/>
          <w:szCs w:val="28"/>
          <w:lang w:val="en-US"/>
        </w:rPr>
        <w:t>The Florentine chronicle</w:t>
      </w:r>
      <w:r w:rsidRPr="005B500F">
        <w:rPr>
          <w:rFonts w:ascii="Calibri" w:eastAsia="Batang" w:hAnsi="Calibri"/>
          <w:b/>
          <w:bCs/>
          <w:sz w:val="28"/>
          <w:szCs w:val="28"/>
          <w:lang w:val="en-US"/>
        </w:rPr>
        <w:t xml:space="preserve">: </w:t>
      </w:r>
    </w:p>
    <w:p w14:paraId="78D0F9C1" w14:textId="77777777" w:rsidR="00D358F4" w:rsidRPr="00D358F4" w:rsidRDefault="00D358F4" w:rsidP="00D358F4">
      <w:pPr>
        <w:jc w:val="left"/>
        <w:rPr>
          <w:rFonts w:eastAsia="Batang"/>
          <w:lang w:val="en-US"/>
        </w:rPr>
      </w:pPr>
      <w:r w:rsidRPr="00D358F4">
        <w:rPr>
          <w:rFonts w:eastAsia="Batang"/>
          <w:lang w:val="en-US"/>
        </w:rPr>
        <w:t xml:space="preserve">di </w:t>
      </w:r>
      <w:proofErr w:type="spellStart"/>
      <w:r w:rsidRPr="00D358F4">
        <w:rPr>
          <w:rFonts w:eastAsia="Batang"/>
          <w:lang w:val="en-US"/>
        </w:rPr>
        <w:t>Coppo</w:t>
      </w:r>
      <w:proofErr w:type="spellEnd"/>
      <w:r w:rsidRPr="00D358F4">
        <w:rPr>
          <w:rFonts w:eastAsia="Batang"/>
          <w:lang w:val="en-US"/>
        </w:rPr>
        <w:t xml:space="preserve"> di Stefano </w:t>
      </w:r>
      <w:proofErr w:type="spellStart"/>
      <w:r w:rsidRPr="00D358F4">
        <w:rPr>
          <w:rFonts w:eastAsia="Batang"/>
          <w:lang w:val="en-US"/>
        </w:rPr>
        <w:t>Buonaiuti</w:t>
      </w:r>
      <w:proofErr w:type="spellEnd"/>
      <w:r w:rsidRPr="00D358F4">
        <w:rPr>
          <w:rFonts w:eastAsia="Batang"/>
          <w:lang w:val="en-US"/>
        </w:rPr>
        <w:t>, M. (n.d.). Florentine chronicle (J. Usher, Trans.). (Original work published ca. 1370-1380).</w:t>
      </w:r>
    </w:p>
    <w:p w14:paraId="5773E9F8" w14:textId="4C4BFF9C" w:rsidR="00D358F4" w:rsidRDefault="00D358F4" w:rsidP="00D358F4">
      <w:pPr>
        <w:jc w:val="left"/>
        <w:rPr>
          <w:rFonts w:eastAsia="Batang"/>
          <w:lang w:val="en-US"/>
        </w:rPr>
      </w:pPr>
      <w:r w:rsidRPr="00D358F4">
        <w:rPr>
          <w:rFonts w:eastAsia="Batang"/>
          <w:lang w:val="en-US"/>
        </w:rPr>
        <w:t xml:space="preserve">Retrieved from </w:t>
      </w:r>
      <w:hyperlink r:id="rId11" w:history="1">
        <w:r w:rsidRPr="001A7A96">
          <w:rPr>
            <w:rStyle w:val="Hyperlink"/>
            <w:rFonts w:eastAsia="Batang"/>
            <w:lang w:val="en-US"/>
          </w:rPr>
          <w:t>http://www.brown.edu/Departments/Italian_Studies/dweb/plague/perspectives/marchionne.php</w:t>
        </w:r>
      </w:hyperlink>
    </w:p>
    <w:p w14:paraId="1D1DE91C" w14:textId="5442346F" w:rsidR="00D358F4" w:rsidRDefault="00D358F4" w:rsidP="00D358F4">
      <w:pPr>
        <w:jc w:val="left"/>
        <w:rPr>
          <w:rFonts w:eastAsia="Batang"/>
          <w:lang w:val="en-US"/>
        </w:rPr>
      </w:pPr>
    </w:p>
    <w:p w14:paraId="0AE26CD4" w14:textId="6EE8D6C1" w:rsidR="00D358F4" w:rsidRPr="00D358F4" w:rsidRDefault="00D358F4" w:rsidP="00D358F4">
      <w:pPr>
        <w:jc w:val="left"/>
        <w:rPr>
          <w:rFonts w:ascii="Calibri" w:eastAsia="Batang" w:hAnsi="Calibri"/>
          <w:b/>
          <w:bCs/>
          <w:sz w:val="28"/>
          <w:szCs w:val="28"/>
          <w:lang w:val="en-US"/>
        </w:rPr>
      </w:pPr>
      <w:r w:rsidRPr="005B500F">
        <w:rPr>
          <w:rFonts w:ascii="Calibri" w:eastAsia="Batang" w:hAnsi="Calibri"/>
          <w:b/>
          <w:bCs/>
          <w:sz w:val="28"/>
          <w:szCs w:val="28"/>
          <w:lang w:val="en-US"/>
        </w:rPr>
        <w:t>M</w:t>
      </w:r>
      <w:r>
        <w:rPr>
          <w:rFonts w:ascii="Calibri" w:eastAsia="Batang" w:hAnsi="Calibri"/>
          <w:b/>
          <w:bCs/>
          <w:sz w:val="28"/>
          <w:szCs w:val="28"/>
          <w:lang w:val="en-US"/>
        </w:rPr>
        <w:t>3</w:t>
      </w:r>
      <w:r w:rsidRPr="005B500F">
        <w:rPr>
          <w:rFonts w:ascii="Calibri" w:eastAsia="Batang" w:hAnsi="Calibri"/>
          <w:b/>
          <w:bCs/>
          <w:sz w:val="28"/>
          <w:szCs w:val="28"/>
          <w:lang w:val="en-US"/>
        </w:rPr>
        <w:t xml:space="preserve"> </w:t>
      </w:r>
      <w:r>
        <w:rPr>
          <w:rFonts w:ascii="Calibri" w:eastAsia="Batang" w:hAnsi="Calibri"/>
          <w:b/>
          <w:bCs/>
          <w:sz w:val="28"/>
          <w:szCs w:val="28"/>
          <w:lang w:val="en-US"/>
        </w:rPr>
        <w:t>The Decameron</w:t>
      </w:r>
      <w:r w:rsidRPr="005B500F">
        <w:rPr>
          <w:rFonts w:ascii="Calibri" w:eastAsia="Batang" w:hAnsi="Calibri"/>
          <w:b/>
          <w:bCs/>
          <w:sz w:val="28"/>
          <w:szCs w:val="28"/>
          <w:lang w:val="en-US"/>
        </w:rPr>
        <w:t xml:space="preserve">: </w:t>
      </w:r>
    </w:p>
    <w:p w14:paraId="5C773249" w14:textId="77777777" w:rsidR="00D358F4" w:rsidRPr="00D358F4" w:rsidRDefault="00D358F4" w:rsidP="00D358F4">
      <w:pPr>
        <w:jc w:val="left"/>
        <w:rPr>
          <w:rFonts w:eastAsia="Batang"/>
          <w:lang w:val="en-US"/>
        </w:rPr>
      </w:pPr>
      <w:r w:rsidRPr="00D358F4">
        <w:rPr>
          <w:rFonts w:eastAsia="Batang"/>
          <w:lang w:val="en-US"/>
        </w:rPr>
        <w:t xml:space="preserve">Boccaccio, G. (1921). The </w:t>
      </w:r>
      <w:proofErr w:type="spellStart"/>
      <w:r w:rsidRPr="00D358F4">
        <w:rPr>
          <w:rFonts w:eastAsia="Batang"/>
          <w:lang w:val="en-US"/>
        </w:rPr>
        <w:t>decameron</w:t>
      </w:r>
      <w:proofErr w:type="spellEnd"/>
      <w:r w:rsidRPr="00D358F4">
        <w:rPr>
          <w:rFonts w:eastAsia="Batang"/>
          <w:lang w:val="en-US"/>
        </w:rPr>
        <w:t xml:space="preserve"> (J. M. Rigg, Trans.). London: David Campbell. (Original work published ca. 1353.</w:t>
      </w:r>
    </w:p>
    <w:p w14:paraId="5CFFA981" w14:textId="457F35D4" w:rsidR="00D358F4" w:rsidRDefault="00D358F4" w:rsidP="00D358F4">
      <w:pPr>
        <w:jc w:val="left"/>
        <w:rPr>
          <w:rFonts w:eastAsia="Batang"/>
          <w:lang w:val="en-US"/>
        </w:rPr>
      </w:pPr>
      <w:r w:rsidRPr="00D358F4">
        <w:rPr>
          <w:rFonts w:eastAsia="Batang"/>
          <w:lang w:val="en-US"/>
        </w:rPr>
        <w:t xml:space="preserve">Retrieved from </w:t>
      </w:r>
      <w:hyperlink r:id="rId12" w:history="1">
        <w:r w:rsidR="00DD2365" w:rsidRPr="0082209B">
          <w:rPr>
            <w:rStyle w:val="Hyperlink"/>
            <w:rFonts w:eastAsia="Batang"/>
            <w:lang w:val="en-US"/>
          </w:rPr>
          <w:t>http://www.fordham.edu/halsall/source/boccacio2.asp</w:t>
        </w:r>
      </w:hyperlink>
      <w:r w:rsidR="00885C83" w:rsidRPr="00D358F4">
        <w:rPr>
          <w:rFonts w:eastAsia="Batang"/>
          <w:lang w:val="en-US"/>
        </w:rPr>
        <w:t>.</w:t>
      </w:r>
    </w:p>
    <w:p w14:paraId="6E70C003" w14:textId="77777777" w:rsidR="00DD2365" w:rsidRPr="008204E4" w:rsidRDefault="00DD2365" w:rsidP="00D358F4">
      <w:pPr>
        <w:jc w:val="left"/>
        <w:rPr>
          <w:rFonts w:eastAsia="Batang"/>
          <w:lang w:val="en-US"/>
        </w:rPr>
      </w:pPr>
    </w:p>
    <w:sectPr w:rsidR="00DD2365" w:rsidRPr="008204E4" w:rsidSect="008A2AB1">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6EB3" w14:textId="77777777" w:rsidR="00F650C5" w:rsidRDefault="00F650C5">
      <w:r>
        <w:separator/>
      </w:r>
    </w:p>
  </w:endnote>
  <w:endnote w:type="continuationSeparator" w:id="0">
    <w:p w14:paraId="464BD243" w14:textId="77777777" w:rsidR="00F650C5" w:rsidRDefault="00F6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EF05" w14:textId="77777777" w:rsidR="006F7576" w:rsidRDefault="006F75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08EF" w14:textId="77777777" w:rsidR="006F7576" w:rsidRDefault="006F757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A521" w14:textId="77777777" w:rsidR="006F7576" w:rsidRDefault="006F75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39F5" w14:textId="77777777" w:rsidR="00F650C5" w:rsidRDefault="00F650C5">
      <w:r>
        <w:separator/>
      </w:r>
    </w:p>
  </w:footnote>
  <w:footnote w:type="continuationSeparator" w:id="0">
    <w:p w14:paraId="35A69D64" w14:textId="77777777" w:rsidR="00F650C5" w:rsidRDefault="00F6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5D46" w14:textId="77777777" w:rsidR="006F7576" w:rsidRDefault="006F75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176" w:type="dxa"/>
      <w:tblLayout w:type="fixed"/>
      <w:tblLook w:val="01E0" w:firstRow="1" w:lastRow="1" w:firstColumn="1" w:lastColumn="1" w:noHBand="0" w:noVBand="0"/>
    </w:tblPr>
    <w:tblGrid>
      <w:gridCol w:w="2411"/>
      <w:gridCol w:w="1748"/>
      <w:gridCol w:w="1748"/>
      <w:gridCol w:w="4300"/>
    </w:tblGrid>
    <w:tr w:rsidR="008B3AD6" w:rsidRPr="008B3AD6" w14:paraId="2867669C" w14:textId="77777777" w:rsidTr="00785AAC">
      <w:trPr>
        <w:trHeight w:val="854"/>
      </w:trPr>
      <w:tc>
        <w:tcPr>
          <w:tcW w:w="2411" w:type="dxa"/>
          <w:vAlign w:val="center"/>
        </w:tcPr>
        <w:p w14:paraId="5F347CD5" w14:textId="77777777" w:rsidR="008B3AD6" w:rsidRPr="0099595B" w:rsidRDefault="008B3AD6" w:rsidP="008B3AD6">
          <w:pPr>
            <w:tabs>
              <w:tab w:val="center" w:pos="4536"/>
              <w:tab w:val="right" w:pos="9072"/>
            </w:tabs>
            <w:spacing w:before="0" w:after="0"/>
            <w:jc w:val="center"/>
            <w:rPr>
              <w:rFonts w:ascii="Calibri" w:hAnsi="Calibri"/>
              <w:b/>
              <w:i/>
              <w:color w:val="7030A0"/>
              <w:sz w:val="2"/>
              <w:szCs w:val="20"/>
              <w:lang w:val="de-DE"/>
            </w:rPr>
          </w:pPr>
          <w:r w:rsidRPr="0099595B">
            <w:rPr>
              <w:rFonts w:ascii="Calibri" w:hAnsi="Calibri"/>
              <w:i/>
              <w:color w:val="7030A0"/>
              <w:szCs w:val="24"/>
              <w:lang w:val="de-DE"/>
            </w:rPr>
            <w:t>B</w:t>
          </w:r>
          <w:r w:rsidR="006456CB">
            <w:rPr>
              <w:rFonts w:ascii="Calibri" w:hAnsi="Calibri"/>
              <w:i/>
              <w:color w:val="7030A0"/>
              <w:szCs w:val="24"/>
              <w:lang w:val="de-DE"/>
            </w:rPr>
            <w:t>ayern B</w:t>
          </w:r>
          <w:r w:rsidRPr="0099595B">
            <w:rPr>
              <w:rFonts w:ascii="Calibri" w:hAnsi="Calibri"/>
              <w:i/>
              <w:color w:val="7030A0"/>
              <w:szCs w:val="24"/>
              <w:lang w:val="de-DE"/>
            </w:rPr>
            <w:t xml:space="preserve">ilingual – </w:t>
          </w:r>
          <w:r w:rsidR="00206349" w:rsidRPr="0099595B">
            <w:rPr>
              <w:rFonts w:ascii="Calibri" w:hAnsi="Calibri"/>
              <w:i/>
              <w:color w:val="7030A0"/>
              <w:szCs w:val="24"/>
              <w:lang w:val="de-DE"/>
            </w:rPr>
            <w:t>Realschule</w:t>
          </w:r>
        </w:p>
      </w:tc>
      <w:tc>
        <w:tcPr>
          <w:tcW w:w="1748" w:type="dxa"/>
          <w:shd w:val="clear" w:color="auto" w:fill="F3F3F3"/>
        </w:tcPr>
        <w:p w14:paraId="7BA5DEDA" w14:textId="77777777" w:rsidR="008B3AD6" w:rsidRPr="008B3AD6" w:rsidRDefault="00173154" w:rsidP="008B3AD6">
          <w:pPr>
            <w:tabs>
              <w:tab w:val="center" w:pos="4536"/>
              <w:tab w:val="right" w:pos="9072"/>
            </w:tabs>
            <w:spacing w:before="60"/>
            <w:jc w:val="right"/>
            <w:rPr>
              <w:rFonts w:ascii="Calibri" w:hAnsi="Calibri"/>
              <w:b/>
              <w:i/>
              <w:color w:val="C0C0C0"/>
              <w:sz w:val="18"/>
              <w:szCs w:val="18"/>
              <w:lang w:val="de-DE"/>
            </w:rPr>
          </w:pPr>
          <w:r w:rsidRPr="0099595B">
            <w:rPr>
              <w:noProof/>
              <w:color w:val="7030A0"/>
              <w:lang w:val="de-DE"/>
            </w:rPr>
            <mc:AlternateContent>
              <mc:Choice Requires="wps">
                <w:drawing>
                  <wp:anchor distT="0" distB="0" distL="114300" distR="114300" simplePos="0" relativeHeight="251657728" behindDoc="0" locked="1" layoutInCell="1" allowOverlap="1" wp14:anchorId="430C5000" wp14:editId="4A65E917">
                    <wp:simplePos x="0" y="0"/>
                    <wp:positionH relativeFrom="column">
                      <wp:posOffset>-64770</wp:posOffset>
                    </wp:positionH>
                    <wp:positionV relativeFrom="paragraph">
                      <wp:posOffset>3810</wp:posOffset>
                    </wp:positionV>
                    <wp:extent cx="2540" cy="543560"/>
                    <wp:effectExtent l="12700" t="0" r="22860" b="15240"/>
                    <wp:wrapNone/>
                    <wp:docPr id="3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 cy="543560"/>
                            </a:xfrm>
                            <a:prstGeom prst="line">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BF7A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pt" to="-4.9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" strokecolor="#7030a0" strokeweight="3pt">
                    <o:lock v:ext="edit" shapetype="f"/>
                    <w10:anchorlock/>
                  </v:line>
                </w:pict>
              </mc:Fallback>
            </mc:AlternateContent>
          </w:r>
          <w:r w:rsidR="008B3AD6" w:rsidRPr="008B3AD6">
            <w:rPr>
              <w:rFonts w:ascii="Calibri" w:hAnsi="Calibri"/>
              <w:b/>
              <w:noProof/>
              <w:color w:val="999999"/>
              <w:sz w:val="18"/>
              <w:szCs w:val="18"/>
              <w:lang w:val="de-DE"/>
            </w:rPr>
            <w:t>Fach</w:t>
          </w:r>
        </w:p>
        <w:p w14:paraId="25634B7B" w14:textId="7A87FF3C" w:rsidR="008B3AD6" w:rsidRPr="0099595B" w:rsidRDefault="00003D39" w:rsidP="008B3AD6">
          <w:pPr>
            <w:tabs>
              <w:tab w:val="center" w:pos="4536"/>
              <w:tab w:val="right" w:pos="9072"/>
            </w:tabs>
            <w:spacing w:before="0" w:after="0"/>
            <w:jc w:val="right"/>
            <w:rPr>
              <w:rFonts w:ascii="Calibri" w:hAnsi="Calibri"/>
              <w:b/>
              <w:i/>
              <w:color w:val="7030A0"/>
              <w:szCs w:val="18"/>
              <w:lang w:val="de-DE"/>
            </w:rPr>
          </w:pPr>
          <w:r w:rsidRPr="008F4E1F">
            <w:rPr>
              <w:rFonts w:ascii="Calibri" w:hAnsi="Calibri"/>
              <w:b/>
              <w:i/>
              <w:color w:val="7030A0"/>
              <w:szCs w:val="24"/>
              <w:lang w:val="de-DE"/>
            </w:rPr>
            <w:t>G</w:t>
          </w:r>
          <w:r>
            <w:rPr>
              <w:rFonts w:ascii="Calibri" w:hAnsi="Calibri"/>
              <w:b/>
              <w:i/>
              <w:color w:val="7030A0"/>
              <w:szCs w:val="24"/>
              <w:lang w:val="de-DE"/>
            </w:rPr>
            <w:t>eschichte</w:t>
          </w:r>
        </w:p>
      </w:tc>
      <w:tc>
        <w:tcPr>
          <w:tcW w:w="1748" w:type="dxa"/>
          <w:shd w:val="clear" w:color="auto" w:fill="E0E0E0"/>
        </w:tcPr>
        <w:p w14:paraId="6D5371F1" w14:textId="77777777" w:rsidR="008B3AD6" w:rsidRPr="003E5C39" w:rsidRDefault="008B3AD6" w:rsidP="008B3AD6">
          <w:pPr>
            <w:tabs>
              <w:tab w:val="center" w:pos="4536"/>
              <w:tab w:val="right" w:pos="9072"/>
            </w:tabs>
            <w:spacing w:before="60"/>
            <w:jc w:val="right"/>
            <w:rPr>
              <w:rFonts w:ascii="Calibri" w:hAnsi="Calibri"/>
              <w:color w:val="A6A6A6"/>
              <w:sz w:val="24"/>
              <w:szCs w:val="24"/>
              <w:lang w:val="de-DE"/>
            </w:rPr>
          </w:pPr>
          <w:r w:rsidRPr="008B3AD6">
            <w:rPr>
              <w:rFonts w:ascii="Calibri" w:hAnsi="Calibri"/>
              <w:b/>
              <w:color w:val="999999"/>
              <w:sz w:val="18"/>
              <w:szCs w:val="18"/>
              <w:lang w:val="de-DE"/>
            </w:rPr>
            <w:t>LehrplanPLUS</w:t>
          </w:r>
        </w:p>
        <w:p w14:paraId="35471699" w14:textId="3C9F561E" w:rsidR="008B3AD6" w:rsidRPr="0099595B" w:rsidRDefault="00261E10" w:rsidP="008B3AD6">
          <w:pPr>
            <w:tabs>
              <w:tab w:val="center" w:pos="4536"/>
              <w:tab w:val="right" w:pos="9072"/>
            </w:tabs>
            <w:spacing w:before="0" w:after="0"/>
            <w:jc w:val="right"/>
            <w:rPr>
              <w:rFonts w:ascii="Calibri" w:hAnsi="Calibri"/>
              <w:b/>
              <w:i/>
              <w:color w:val="7030A0"/>
              <w:szCs w:val="24"/>
              <w:lang w:val="de-DE"/>
            </w:rPr>
          </w:pPr>
          <w:r>
            <w:rPr>
              <w:rFonts w:ascii="Calibri" w:hAnsi="Calibri"/>
              <w:b/>
              <w:i/>
              <w:color w:val="7030A0"/>
              <w:szCs w:val="24"/>
              <w:lang w:val="de-DE"/>
            </w:rPr>
            <w:t>G7</w:t>
          </w:r>
        </w:p>
      </w:tc>
      <w:tc>
        <w:tcPr>
          <w:tcW w:w="4300" w:type="dxa"/>
          <w:shd w:val="clear" w:color="auto" w:fill="D9D9D9"/>
        </w:tcPr>
        <w:p w14:paraId="033AC2BA" w14:textId="77777777" w:rsidR="008B3AD6" w:rsidRPr="009201CD" w:rsidRDefault="008B3AD6" w:rsidP="008B3AD6">
          <w:pPr>
            <w:tabs>
              <w:tab w:val="center" w:pos="4536"/>
              <w:tab w:val="right" w:pos="9072"/>
            </w:tabs>
            <w:spacing w:before="60"/>
            <w:jc w:val="right"/>
            <w:rPr>
              <w:rFonts w:ascii="Calibri" w:hAnsi="Calibri"/>
              <w:b/>
              <w:iCs/>
              <w:color w:val="A6A6A6"/>
              <w:sz w:val="18"/>
              <w:szCs w:val="18"/>
              <w:lang w:val="en-US"/>
            </w:rPr>
          </w:pPr>
          <w:r w:rsidRPr="009201CD">
            <w:rPr>
              <w:rFonts w:ascii="Calibri" w:hAnsi="Calibri"/>
              <w:b/>
              <w:iCs/>
              <w:color w:val="999999"/>
              <w:sz w:val="18"/>
              <w:szCs w:val="18"/>
              <w:lang w:val="en-US"/>
            </w:rPr>
            <w:t>Thema</w:t>
          </w:r>
        </w:p>
        <w:p w14:paraId="004D1691" w14:textId="2A3B2300" w:rsidR="008B3AD6" w:rsidRPr="009201CD" w:rsidRDefault="00261E10" w:rsidP="008B3AD6">
          <w:pPr>
            <w:tabs>
              <w:tab w:val="center" w:pos="4536"/>
              <w:tab w:val="right" w:pos="9072"/>
            </w:tabs>
            <w:spacing w:before="0" w:after="0"/>
            <w:jc w:val="right"/>
            <w:rPr>
              <w:rFonts w:ascii="Calibri" w:hAnsi="Calibri"/>
              <w:b/>
              <w:i/>
              <w:color w:val="7030A0"/>
              <w:szCs w:val="24"/>
              <w:lang w:val="en-US"/>
            </w:rPr>
          </w:pPr>
          <w:r>
            <w:rPr>
              <w:rFonts w:ascii="Calibri" w:hAnsi="Calibri"/>
              <w:b/>
              <w:i/>
              <w:color w:val="7030A0"/>
              <w:szCs w:val="24"/>
              <w:lang w:val="en-US"/>
            </w:rPr>
            <w:t>The Black Death in Florence</w:t>
          </w:r>
        </w:p>
      </w:tc>
    </w:tr>
  </w:tbl>
  <w:p w14:paraId="0111E844" w14:textId="1AE2CFE6" w:rsidR="00A373F8" w:rsidRPr="00BA3F1A" w:rsidRDefault="005E0703" w:rsidP="00BA3F1A">
    <w:pPr>
      <w:pStyle w:val="Kopfzeile"/>
      <w:jc w:val="right"/>
      <w:rPr>
        <w:rFonts w:ascii="Calibri" w:hAnsi="Calibri" w:cs="Calibri"/>
        <w:i/>
      </w:rPr>
    </w:pPr>
    <w:r w:rsidRPr="003E5C39">
      <w:rPr>
        <w:rFonts w:ascii="Calibri" w:hAnsi="Calibri" w:cs="Calibri"/>
        <w:i/>
        <w:lang w:val="de-DE"/>
      </w:rPr>
      <w:t xml:space="preserve">Seite </w:t>
    </w:r>
    <w:r w:rsidRPr="003E5C39">
      <w:rPr>
        <w:rFonts w:ascii="Calibri" w:hAnsi="Calibri" w:cs="Calibri"/>
        <w:b/>
        <w:bCs/>
        <w:i/>
        <w:sz w:val="24"/>
        <w:szCs w:val="24"/>
      </w:rPr>
      <w:fldChar w:fldCharType="begin"/>
    </w:r>
    <w:r w:rsidRPr="003E5C39">
      <w:rPr>
        <w:rFonts w:ascii="Calibri" w:hAnsi="Calibri" w:cs="Calibri"/>
        <w:b/>
        <w:bCs/>
        <w:i/>
      </w:rPr>
      <w:instrText>PAGE</w:instrText>
    </w:r>
    <w:r w:rsidRPr="003E5C39">
      <w:rPr>
        <w:rFonts w:ascii="Calibri" w:hAnsi="Calibri" w:cs="Calibri"/>
        <w:b/>
        <w:bCs/>
        <w:i/>
        <w:sz w:val="24"/>
        <w:szCs w:val="24"/>
      </w:rPr>
      <w:fldChar w:fldCharType="separate"/>
    </w:r>
    <w:r w:rsidR="00091CB1">
      <w:rPr>
        <w:rFonts w:ascii="Calibri" w:hAnsi="Calibri" w:cs="Calibri"/>
        <w:b/>
        <w:bCs/>
        <w:i/>
        <w:noProof/>
      </w:rPr>
      <w:t>6</w:t>
    </w:r>
    <w:r w:rsidRPr="003E5C39">
      <w:rPr>
        <w:rFonts w:ascii="Calibri" w:hAnsi="Calibri" w:cs="Calibri"/>
        <w:b/>
        <w:bCs/>
        <w:i/>
        <w:sz w:val="24"/>
        <w:szCs w:val="24"/>
      </w:rPr>
      <w:fldChar w:fldCharType="end"/>
    </w:r>
    <w:r w:rsidRPr="003E5C39">
      <w:rPr>
        <w:rFonts w:ascii="Calibri" w:hAnsi="Calibri" w:cs="Calibri"/>
        <w:i/>
        <w:lang w:val="de-DE"/>
      </w:rPr>
      <w:t xml:space="preserve"> von </w:t>
    </w:r>
    <w:r w:rsidRPr="003E5C39">
      <w:rPr>
        <w:rFonts w:ascii="Calibri" w:hAnsi="Calibri" w:cs="Calibri"/>
        <w:b/>
        <w:bCs/>
        <w:i/>
        <w:sz w:val="24"/>
        <w:szCs w:val="24"/>
      </w:rPr>
      <w:fldChar w:fldCharType="begin"/>
    </w:r>
    <w:r w:rsidRPr="003E5C39">
      <w:rPr>
        <w:rFonts w:ascii="Calibri" w:hAnsi="Calibri" w:cs="Calibri"/>
        <w:b/>
        <w:bCs/>
        <w:i/>
      </w:rPr>
      <w:instrText>NUMPAGES</w:instrText>
    </w:r>
    <w:r w:rsidRPr="003E5C39">
      <w:rPr>
        <w:rFonts w:ascii="Calibri" w:hAnsi="Calibri" w:cs="Calibri"/>
        <w:b/>
        <w:bCs/>
        <w:i/>
        <w:sz w:val="24"/>
        <w:szCs w:val="24"/>
      </w:rPr>
      <w:fldChar w:fldCharType="separate"/>
    </w:r>
    <w:r w:rsidR="00091CB1">
      <w:rPr>
        <w:rFonts w:ascii="Calibri" w:hAnsi="Calibri" w:cs="Calibri"/>
        <w:b/>
        <w:bCs/>
        <w:i/>
        <w:noProof/>
      </w:rPr>
      <w:t>6</w:t>
    </w:r>
    <w:r w:rsidRPr="003E5C39">
      <w:rPr>
        <w:rFonts w:ascii="Calibri" w:hAnsi="Calibri" w:cs="Calibri"/>
        <w:b/>
        <w:bCs/>
        <w:i/>
        <w:sz w:val="24"/>
        <w:szCs w:val="24"/>
      </w:rPr>
      <w:fldChar w:fldCharType="end"/>
    </w:r>
    <w:r w:rsidR="0034311B">
      <w:rPr>
        <w:rFonts w:ascii="Calibri" w:hAnsi="Calibri" w:cs="Calibri"/>
        <w:b/>
        <w:bCs/>
        <w:i/>
        <w:sz w:val="24"/>
        <w:szCs w:val="24"/>
      </w:rPr>
      <w:br/>
    </w:r>
    <w:r w:rsidR="00B50A0B">
      <w:rPr>
        <w:rFonts w:ascii="Calibri" w:hAnsi="Calibri" w:cs="Calibri"/>
        <w:bCs/>
        <w:i/>
        <w:szCs w:val="24"/>
      </w:rPr>
      <w:t xml:space="preserve">Stand: </w:t>
    </w:r>
    <w:r w:rsidR="001133D3">
      <w:rPr>
        <w:rFonts w:ascii="Calibri" w:hAnsi="Calibri" w:cs="Calibri"/>
        <w:bCs/>
        <w:i/>
        <w:szCs w:val="24"/>
      </w:rPr>
      <w:t>2</w:t>
    </w:r>
    <w:r w:rsidR="009201CD">
      <w:rPr>
        <w:rFonts w:ascii="Calibri" w:hAnsi="Calibri" w:cs="Calibri"/>
        <w:bCs/>
        <w:i/>
        <w:szCs w:val="24"/>
      </w:rPr>
      <w:t>8.</w:t>
    </w:r>
    <w:r w:rsidR="001133D3">
      <w:rPr>
        <w:rFonts w:ascii="Calibri" w:hAnsi="Calibri" w:cs="Calibri"/>
        <w:bCs/>
        <w:i/>
        <w:szCs w:val="24"/>
      </w:rPr>
      <w:t>0</w:t>
    </w:r>
    <w:r w:rsidR="006F7576">
      <w:rPr>
        <w:rFonts w:ascii="Calibri" w:hAnsi="Calibri" w:cs="Calibri"/>
        <w:bCs/>
        <w:i/>
        <w:szCs w:val="24"/>
      </w:rPr>
      <w:t>2</w:t>
    </w:r>
    <w:r w:rsidR="009201CD">
      <w:rPr>
        <w:rFonts w:ascii="Calibri" w:hAnsi="Calibri" w:cs="Calibri"/>
        <w:bCs/>
        <w:i/>
        <w:szCs w:val="24"/>
      </w:rPr>
      <w:t>.202</w:t>
    </w:r>
    <w:r w:rsidR="001133D3">
      <w:rPr>
        <w:rFonts w:ascii="Calibri" w:hAnsi="Calibri" w:cs="Calibri"/>
        <w:bCs/>
        <w:i/>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2495" w14:textId="77777777" w:rsidR="006F7576" w:rsidRDefault="006F75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48A0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7169E"/>
    <w:multiLevelType w:val="hybridMultilevel"/>
    <w:tmpl w:val="5358B3EA"/>
    <w:lvl w:ilvl="0" w:tplc="5C3CFF38">
      <w:start w:val="1"/>
      <w:numFmt w:val="bullet"/>
      <w:lvlText w:val=""/>
      <w:lvlJc w:val="left"/>
      <w:pPr>
        <w:tabs>
          <w:tab w:val="num" w:pos="170"/>
        </w:tabs>
        <w:ind w:left="170" w:hanging="170"/>
      </w:pPr>
      <w:rPr>
        <w:rFonts w:ascii="Symbol" w:hAnsi="Symbol" w:hint="default"/>
        <w:color w:val="auto"/>
      </w:rPr>
    </w:lvl>
    <w:lvl w:ilvl="1" w:tplc="8EBA0516">
      <w:start w:val="1"/>
      <w:numFmt w:val="bullet"/>
      <w:lvlText w:val="o"/>
      <w:lvlJc w:val="left"/>
      <w:pPr>
        <w:tabs>
          <w:tab w:val="num" w:pos="1440"/>
        </w:tabs>
        <w:ind w:left="1440" w:hanging="360"/>
      </w:pPr>
      <w:rPr>
        <w:rFonts w:ascii="Courier New" w:hAnsi="Courier New" w:cs="Courier New" w:hint="default"/>
      </w:rPr>
    </w:lvl>
    <w:lvl w:ilvl="2" w:tplc="640E0064">
      <w:start w:val="1"/>
      <w:numFmt w:val="bullet"/>
      <w:lvlText w:val=""/>
      <w:lvlJc w:val="left"/>
      <w:pPr>
        <w:tabs>
          <w:tab w:val="num" w:pos="2160"/>
        </w:tabs>
        <w:ind w:left="2160" w:hanging="360"/>
      </w:pPr>
      <w:rPr>
        <w:rFonts w:ascii="Wingdings" w:hAnsi="Wingdings" w:hint="default"/>
      </w:rPr>
    </w:lvl>
    <w:lvl w:ilvl="3" w:tplc="32D8D70E">
      <w:start w:val="1"/>
      <w:numFmt w:val="bullet"/>
      <w:lvlText w:val=""/>
      <w:lvlJc w:val="left"/>
      <w:pPr>
        <w:tabs>
          <w:tab w:val="num" w:pos="2880"/>
        </w:tabs>
        <w:ind w:left="2880" w:hanging="360"/>
      </w:pPr>
      <w:rPr>
        <w:rFonts w:ascii="Symbol" w:hAnsi="Symbol" w:hint="default"/>
      </w:rPr>
    </w:lvl>
    <w:lvl w:ilvl="4" w:tplc="E3B8A2F6">
      <w:start w:val="1"/>
      <w:numFmt w:val="bullet"/>
      <w:lvlText w:val="o"/>
      <w:lvlJc w:val="left"/>
      <w:pPr>
        <w:tabs>
          <w:tab w:val="num" w:pos="3600"/>
        </w:tabs>
        <w:ind w:left="3600" w:hanging="360"/>
      </w:pPr>
      <w:rPr>
        <w:rFonts w:ascii="Courier New" w:hAnsi="Courier New" w:cs="Courier New" w:hint="default"/>
      </w:rPr>
    </w:lvl>
    <w:lvl w:ilvl="5" w:tplc="2D6ACA98">
      <w:start w:val="1"/>
      <w:numFmt w:val="bullet"/>
      <w:lvlText w:val=""/>
      <w:lvlJc w:val="left"/>
      <w:pPr>
        <w:tabs>
          <w:tab w:val="num" w:pos="4320"/>
        </w:tabs>
        <w:ind w:left="4320" w:hanging="360"/>
      </w:pPr>
      <w:rPr>
        <w:rFonts w:ascii="Wingdings" w:hAnsi="Wingdings" w:hint="default"/>
      </w:rPr>
    </w:lvl>
    <w:lvl w:ilvl="6" w:tplc="B2E45946">
      <w:start w:val="1"/>
      <w:numFmt w:val="bullet"/>
      <w:lvlText w:val=""/>
      <w:lvlJc w:val="left"/>
      <w:pPr>
        <w:tabs>
          <w:tab w:val="num" w:pos="5040"/>
        </w:tabs>
        <w:ind w:left="5040" w:hanging="360"/>
      </w:pPr>
      <w:rPr>
        <w:rFonts w:ascii="Symbol" w:hAnsi="Symbol" w:hint="default"/>
      </w:rPr>
    </w:lvl>
    <w:lvl w:ilvl="7" w:tplc="2592C5C8">
      <w:start w:val="1"/>
      <w:numFmt w:val="bullet"/>
      <w:lvlText w:val="o"/>
      <w:lvlJc w:val="left"/>
      <w:pPr>
        <w:tabs>
          <w:tab w:val="num" w:pos="5760"/>
        </w:tabs>
        <w:ind w:left="5760" w:hanging="360"/>
      </w:pPr>
      <w:rPr>
        <w:rFonts w:ascii="Courier New" w:hAnsi="Courier New" w:cs="Courier New" w:hint="default"/>
      </w:rPr>
    </w:lvl>
    <w:lvl w:ilvl="8" w:tplc="08C2698C">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073A2"/>
    <w:multiLevelType w:val="hybridMultilevel"/>
    <w:tmpl w:val="2FE6E8B6"/>
    <w:lvl w:ilvl="0" w:tplc="1452F7D2">
      <w:start w:val="1"/>
      <w:numFmt w:val="bullet"/>
      <w:lvlText w:val=""/>
      <w:lvlJc w:val="left"/>
      <w:pPr>
        <w:tabs>
          <w:tab w:val="num" w:pos="454"/>
        </w:tabs>
        <w:ind w:left="454" w:hanging="170"/>
      </w:pPr>
      <w:rPr>
        <w:rFonts w:ascii="Symbol" w:hAnsi="Symbol" w:hint="default"/>
        <w:color w:val="auto"/>
      </w:rPr>
    </w:lvl>
    <w:lvl w:ilvl="1" w:tplc="D8A85194">
      <w:start w:val="1"/>
      <w:numFmt w:val="bullet"/>
      <w:lvlText w:val="o"/>
      <w:lvlJc w:val="left"/>
      <w:pPr>
        <w:tabs>
          <w:tab w:val="num" w:pos="1440"/>
        </w:tabs>
        <w:ind w:left="1440" w:hanging="360"/>
      </w:pPr>
      <w:rPr>
        <w:rFonts w:ascii="Courier New" w:hAnsi="Courier New" w:cs="Courier New" w:hint="default"/>
      </w:rPr>
    </w:lvl>
    <w:lvl w:ilvl="2" w:tplc="FCD89826">
      <w:start w:val="1"/>
      <w:numFmt w:val="bullet"/>
      <w:lvlText w:val=""/>
      <w:lvlJc w:val="left"/>
      <w:pPr>
        <w:tabs>
          <w:tab w:val="num" w:pos="2160"/>
        </w:tabs>
        <w:ind w:left="2160" w:hanging="360"/>
      </w:pPr>
      <w:rPr>
        <w:rFonts w:ascii="Wingdings" w:hAnsi="Wingdings" w:hint="default"/>
      </w:rPr>
    </w:lvl>
    <w:lvl w:ilvl="3" w:tplc="9672020C">
      <w:start w:val="1"/>
      <w:numFmt w:val="bullet"/>
      <w:lvlText w:val=""/>
      <w:lvlJc w:val="left"/>
      <w:pPr>
        <w:tabs>
          <w:tab w:val="num" w:pos="2880"/>
        </w:tabs>
        <w:ind w:left="2880" w:hanging="360"/>
      </w:pPr>
      <w:rPr>
        <w:rFonts w:ascii="Symbol" w:hAnsi="Symbol" w:hint="default"/>
      </w:rPr>
    </w:lvl>
    <w:lvl w:ilvl="4" w:tplc="FAEA8E8A">
      <w:start w:val="1"/>
      <w:numFmt w:val="bullet"/>
      <w:lvlText w:val="o"/>
      <w:lvlJc w:val="left"/>
      <w:pPr>
        <w:tabs>
          <w:tab w:val="num" w:pos="3600"/>
        </w:tabs>
        <w:ind w:left="3600" w:hanging="360"/>
      </w:pPr>
      <w:rPr>
        <w:rFonts w:ascii="Courier New" w:hAnsi="Courier New" w:cs="Courier New" w:hint="default"/>
      </w:rPr>
    </w:lvl>
    <w:lvl w:ilvl="5" w:tplc="CFBC15D0">
      <w:start w:val="1"/>
      <w:numFmt w:val="bullet"/>
      <w:lvlText w:val=""/>
      <w:lvlJc w:val="left"/>
      <w:pPr>
        <w:tabs>
          <w:tab w:val="num" w:pos="4320"/>
        </w:tabs>
        <w:ind w:left="4320" w:hanging="360"/>
      </w:pPr>
      <w:rPr>
        <w:rFonts w:ascii="Wingdings" w:hAnsi="Wingdings" w:hint="default"/>
      </w:rPr>
    </w:lvl>
    <w:lvl w:ilvl="6" w:tplc="36EED504">
      <w:start w:val="1"/>
      <w:numFmt w:val="bullet"/>
      <w:lvlText w:val=""/>
      <w:lvlJc w:val="left"/>
      <w:pPr>
        <w:tabs>
          <w:tab w:val="num" w:pos="5040"/>
        </w:tabs>
        <w:ind w:left="5040" w:hanging="360"/>
      </w:pPr>
      <w:rPr>
        <w:rFonts w:ascii="Symbol" w:hAnsi="Symbol" w:hint="default"/>
      </w:rPr>
    </w:lvl>
    <w:lvl w:ilvl="7" w:tplc="B784DFAA">
      <w:start w:val="1"/>
      <w:numFmt w:val="bullet"/>
      <w:lvlText w:val="o"/>
      <w:lvlJc w:val="left"/>
      <w:pPr>
        <w:tabs>
          <w:tab w:val="num" w:pos="5760"/>
        </w:tabs>
        <w:ind w:left="5760" w:hanging="360"/>
      </w:pPr>
      <w:rPr>
        <w:rFonts w:ascii="Courier New" w:hAnsi="Courier New" w:cs="Courier New" w:hint="default"/>
      </w:rPr>
    </w:lvl>
    <w:lvl w:ilvl="8" w:tplc="24D2D1DC">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C59C9"/>
    <w:multiLevelType w:val="hybridMultilevel"/>
    <w:tmpl w:val="8E189B6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07003F45"/>
    <w:multiLevelType w:val="hybridMultilevel"/>
    <w:tmpl w:val="F772947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15:restartNumberingAfterBreak="0">
    <w:nsid w:val="081D62A0"/>
    <w:multiLevelType w:val="hybridMultilevel"/>
    <w:tmpl w:val="9BB63D7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B81F64"/>
    <w:multiLevelType w:val="hybridMultilevel"/>
    <w:tmpl w:val="5358B3EA"/>
    <w:lvl w:ilvl="0" w:tplc="B5145D64">
      <w:start w:val="1"/>
      <w:numFmt w:val="bullet"/>
      <w:lvlText w:val=""/>
      <w:lvlJc w:val="left"/>
      <w:pPr>
        <w:tabs>
          <w:tab w:val="num" w:pos="170"/>
        </w:tabs>
        <w:ind w:left="170" w:hanging="170"/>
      </w:pPr>
      <w:rPr>
        <w:rFonts w:ascii="Symbol" w:hAnsi="Symbol" w:hint="default"/>
        <w:color w:val="auto"/>
      </w:rPr>
    </w:lvl>
    <w:lvl w:ilvl="1" w:tplc="4D2AB990">
      <w:start w:val="1"/>
      <w:numFmt w:val="bullet"/>
      <w:lvlText w:val="o"/>
      <w:lvlJc w:val="left"/>
      <w:pPr>
        <w:tabs>
          <w:tab w:val="num" w:pos="1440"/>
        </w:tabs>
        <w:ind w:left="1440" w:hanging="360"/>
      </w:pPr>
      <w:rPr>
        <w:rFonts w:ascii="Courier New" w:hAnsi="Courier New" w:cs="Courier New" w:hint="default"/>
      </w:rPr>
    </w:lvl>
    <w:lvl w:ilvl="2" w:tplc="5BB476D8">
      <w:start w:val="1"/>
      <w:numFmt w:val="bullet"/>
      <w:lvlText w:val=""/>
      <w:lvlJc w:val="left"/>
      <w:pPr>
        <w:tabs>
          <w:tab w:val="num" w:pos="2160"/>
        </w:tabs>
        <w:ind w:left="2160" w:hanging="360"/>
      </w:pPr>
      <w:rPr>
        <w:rFonts w:ascii="Wingdings" w:hAnsi="Wingdings" w:hint="default"/>
      </w:rPr>
    </w:lvl>
    <w:lvl w:ilvl="3" w:tplc="D556C9E0">
      <w:start w:val="1"/>
      <w:numFmt w:val="bullet"/>
      <w:lvlText w:val=""/>
      <w:lvlJc w:val="left"/>
      <w:pPr>
        <w:tabs>
          <w:tab w:val="num" w:pos="2880"/>
        </w:tabs>
        <w:ind w:left="2880" w:hanging="360"/>
      </w:pPr>
      <w:rPr>
        <w:rFonts w:ascii="Symbol" w:hAnsi="Symbol" w:hint="default"/>
      </w:rPr>
    </w:lvl>
    <w:lvl w:ilvl="4" w:tplc="4C46A458">
      <w:start w:val="1"/>
      <w:numFmt w:val="bullet"/>
      <w:lvlText w:val="o"/>
      <w:lvlJc w:val="left"/>
      <w:pPr>
        <w:tabs>
          <w:tab w:val="num" w:pos="3600"/>
        </w:tabs>
        <w:ind w:left="3600" w:hanging="360"/>
      </w:pPr>
      <w:rPr>
        <w:rFonts w:ascii="Courier New" w:hAnsi="Courier New" w:cs="Courier New" w:hint="default"/>
      </w:rPr>
    </w:lvl>
    <w:lvl w:ilvl="5" w:tplc="6D061E84">
      <w:start w:val="1"/>
      <w:numFmt w:val="bullet"/>
      <w:lvlText w:val=""/>
      <w:lvlJc w:val="left"/>
      <w:pPr>
        <w:tabs>
          <w:tab w:val="num" w:pos="4320"/>
        </w:tabs>
        <w:ind w:left="4320" w:hanging="360"/>
      </w:pPr>
      <w:rPr>
        <w:rFonts w:ascii="Wingdings" w:hAnsi="Wingdings" w:hint="default"/>
      </w:rPr>
    </w:lvl>
    <w:lvl w:ilvl="6" w:tplc="FD042386">
      <w:start w:val="1"/>
      <w:numFmt w:val="bullet"/>
      <w:lvlText w:val=""/>
      <w:lvlJc w:val="left"/>
      <w:pPr>
        <w:tabs>
          <w:tab w:val="num" w:pos="5040"/>
        </w:tabs>
        <w:ind w:left="5040" w:hanging="360"/>
      </w:pPr>
      <w:rPr>
        <w:rFonts w:ascii="Symbol" w:hAnsi="Symbol" w:hint="default"/>
      </w:rPr>
    </w:lvl>
    <w:lvl w:ilvl="7" w:tplc="3D58EAC4">
      <w:start w:val="1"/>
      <w:numFmt w:val="bullet"/>
      <w:lvlText w:val="o"/>
      <w:lvlJc w:val="left"/>
      <w:pPr>
        <w:tabs>
          <w:tab w:val="num" w:pos="5760"/>
        </w:tabs>
        <w:ind w:left="5760" w:hanging="360"/>
      </w:pPr>
      <w:rPr>
        <w:rFonts w:ascii="Courier New" w:hAnsi="Courier New" w:cs="Courier New" w:hint="default"/>
      </w:rPr>
    </w:lvl>
    <w:lvl w:ilvl="8" w:tplc="FBEE934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405A8"/>
    <w:multiLevelType w:val="hybridMultilevel"/>
    <w:tmpl w:val="3C7E14FC"/>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632E95"/>
    <w:multiLevelType w:val="hybridMultilevel"/>
    <w:tmpl w:val="8EFCD9A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15:restartNumberingAfterBreak="0">
    <w:nsid w:val="15121754"/>
    <w:multiLevelType w:val="hybridMultilevel"/>
    <w:tmpl w:val="EC88D360"/>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0" w15:restartNumberingAfterBreak="0">
    <w:nsid w:val="1E9318E7"/>
    <w:multiLevelType w:val="hybridMultilevel"/>
    <w:tmpl w:val="2318B4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26D872B2"/>
    <w:multiLevelType w:val="hybridMultilevel"/>
    <w:tmpl w:val="ADD8D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632822"/>
    <w:multiLevelType w:val="hybridMultilevel"/>
    <w:tmpl w:val="4D7E69B4"/>
    <w:lvl w:ilvl="0" w:tplc="657A4E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D07855"/>
    <w:multiLevelType w:val="hybridMultilevel"/>
    <w:tmpl w:val="3DB82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521F68"/>
    <w:multiLevelType w:val="hybridMultilevel"/>
    <w:tmpl w:val="E70AF834"/>
    <w:lvl w:ilvl="0" w:tplc="56042B7E">
      <w:start w:val="1"/>
      <w:numFmt w:val="lowerLetter"/>
      <w:lvlText w:val="%1)"/>
      <w:lvlJc w:val="left"/>
      <w:pPr>
        <w:tabs>
          <w:tab w:val="num" w:pos="2487"/>
        </w:tabs>
        <w:ind w:left="2487" w:hanging="360"/>
      </w:pPr>
      <w:rPr>
        <w:rFonts w:hint="default"/>
      </w:rPr>
    </w:lvl>
    <w:lvl w:ilvl="1" w:tplc="04070019" w:tentative="1">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15" w15:restartNumberingAfterBreak="0">
    <w:nsid w:val="36272309"/>
    <w:multiLevelType w:val="hybridMultilevel"/>
    <w:tmpl w:val="00065ABA"/>
    <w:lvl w:ilvl="0" w:tplc="A664B322">
      <w:numFmt w:val="bullet"/>
      <w:lvlText w:val=""/>
      <w:lvlJc w:val="left"/>
      <w:pPr>
        <w:ind w:left="720" w:hanging="360"/>
      </w:pPr>
      <w:rPr>
        <w:rFonts w:ascii="Symbol" w:eastAsia="Arial Unicode MS"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736DF7"/>
    <w:multiLevelType w:val="hybridMultilevel"/>
    <w:tmpl w:val="E1541518"/>
    <w:lvl w:ilvl="0" w:tplc="0407000F">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38D50748"/>
    <w:multiLevelType w:val="hybridMultilevel"/>
    <w:tmpl w:val="15025B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3F1C4FDA"/>
    <w:multiLevelType w:val="hybridMultilevel"/>
    <w:tmpl w:val="4216C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C955BD"/>
    <w:multiLevelType w:val="hybridMultilevel"/>
    <w:tmpl w:val="6922D160"/>
    <w:lvl w:ilvl="0" w:tplc="8698EC3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5E23948"/>
    <w:multiLevelType w:val="hybridMultilevel"/>
    <w:tmpl w:val="48068750"/>
    <w:lvl w:ilvl="0" w:tplc="CBD64580">
      <w:start w:val="1"/>
      <w:numFmt w:val="bullet"/>
      <w:lvlText w:val=""/>
      <w:lvlJc w:val="left"/>
      <w:pPr>
        <w:tabs>
          <w:tab w:val="num" w:pos="170"/>
        </w:tabs>
        <w:ind w:left="170" w:hanging="170"/>
      </w:pPr>
      <w:rPr>
        <w:rFonts w:ascii="Symbol" w:hAnsi="Symbol" w:hint="default"/>
        <w:color w:val="auto"/>
        <w:u w:color="333399"/>
      </w:rPr>
    </w:lvl>
    <w:lvl w:ilvl="1" w:tplc="B428E348">
      <w:start w:val="1"/>
      <w:numFmt w:val="bullet"/>
      <w:lvlText w:val="o"/>
      <w:lvlJc w:val="left"/>
      <w:pPr>
        <w:tabs>
          <w:tab w:val="num" w:pos="1440"/>
        </w:tabs>
        <w:ind w:left="1440" w:hanging="360"/>
      </w:pPr>
      <w:rPr>
        <w:rFonts w:ascii="Courier New" w:hAnsi="Courier New" w:cs="Courier New" w:hint="default"/>
      </w:rPr>
    </w:lvl>
    <w:lvl w:ilvl="2" w:tplc="FE942B04">
      <w:start w:val="1"/>
      <w:numFmt w:val="bullet"/>
      <w:lvlText w:val=""/>
      <w:lvlJc w:val="left"/>
      <w:pPr>
        <w:tabs>
          <w:tab w:val="num" w:pos="2160"/>
        </w:tabs>
        <w:ind w:left="2160" w:hanging="360"/>
      </w:pPr>
      <w:rPr>
        <w:rFonts w:ascii="Wingdings" w:hAnsi="Wingdings" w:hint="default"/>
      </w:rPr>
    </w:lvl>
    <w:lvl w:ilvl="3" w:tplc="8ACE876A">
      <w:start w:val="1"/>
      <w:numFmt w:val="bullet"/>
      <w:lvlText w:val=""/>
      <w:lvlJc w:val="left"/>
      <w:pPr>
        <w:tabs>
          <w:tab w:val="num" w:pos="2880"/>
        </w:tabs>
        <w:ind w:left="2880" w:hanging="360"/>
      </w:pPr>
      <w:rPr>
        <w:rFonts w:ascii="Symbol" w:hAnsi="Symbol" w:hint="default"/>
      </w:rPr>
    </w:lvl>
    <w:lvl w:ilvl="4" w:tplc="51E651CC">
      <w:start w:val="1"/>
      <w:numFmt w:val="bullet"/>
      <w:lvlText w:val="o"/>
      <w:lvlJc w:val="left"/>
      <w:pPr>
        <w:tabs>
          <w:tab w:val="num" w:pos="3600"/>
        </w:tabs>
        <w:ind w:left="3600" w:hanging="360"/>
      </w:pPr>
      <w:rPr>
        <w:rFonts w:ascii="Courier New" w:hAnsi="Courier New" w:cs="Courier New" w:hint="default"/>
      </w:rPr>
    </w:lvl>
    <w:lvl w:ilvl="5" w:tplc="634007A6">
      <w:start w:val="1"/>
      <w:numFmt w:val="bullet"/>
      <w:lvlText w:val=""/>
      <w:lvlJc w:val="left"/>
      <w:pPr>
        <w:tabs>
          <w:tab w:val="num" w:pos="4320"/>
        </w:tabs>
        <w:ind w:left="4320" w:hanging="360"/>
      </w:pPr>
      <w:rPr>
        <w:rFonts w:ascii="Wingdings" w:hAnsi="Wingdings" w:hint="default"/>
      </w:rPr>
    </w:lvl>
    <w:lvl w:ilvl="6" w:tplc="B9128F50">
      <w:start w:val="1"/>
      <w:numFmt w:val="bullet"/>
      <w:lvlText w:val=""/>
      <w:lvlJc w:val="left"/>
      <w:pPr>
        <w:tabs>
          <w:tab w:val="num" w:pos="5040"/>
        </w:tabs>
        <w:ind w:left="5040" w:hanging="360"/>
      </w:pPr>
      <w:rPr>
        <w:rFonts w:ascii="Symbol" w:hAnsi="Symbol" w:hint="default"/>
      </w:rPr>
    </w:lvl>
    <w:lvl w:ilvl="7" w:tplc="874610BA">
      <w:start w:val="1"/>
      <w:numFmt w:val="bullet"/>
      <w:lvlText w:val="o"/>
      <w:lvlJc w:val="left"/>
      <w:pPr>
        <w:tabs>
          <w:tab w:val="num" w:pos="5760"/>
        </w:tabs>
        <w:ind w:left="5760" w:hanging="360"/>
      </w:pPr>
      <w:rPr>
        <w:rFonts w:ascii="Courier New" w:hAnsi="Courier New" w:cs="Courier New" w:hint="default"/>
      </w:rPr>
    </w:lvl>
    <w:lvl w:ilvl="8" w:tplc="16ECD96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C0EB4"/>
    <w:multiLevelType w:val="hybridMultilevel"/>
    <w:tmpl w:val="A1D28F5E"/>
    <w:lvl w:ilvl="0" w:tplc="5EE618CC">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4E3915A3"/>
    <w:multiLevelType w:val="hybridMultilevel"/>
    <w:tmpl w:val="677C7CE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8B57D9"/>
    <w:multiLevelType w:val="hybridMultilevel"/>
    <w:tmpl w:val="96DC04EC"/>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4" w15:restartNumberingAfterBreak="0">
    <w:nsid w:val="57017843"/>
    <w:multiLevelType w:val="hybridMultilevel"/>
    <w:tmpl w:val="6270CD86"/>
    <w:lvl w:ilvl="0" w:tplc="0407000F">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25" w15:restartNumberingAfterBreak="0">
    <w:nsid w:val="60F6105E"/>
    <w:multiLevelType w:val="hybridMultilevel"/>
    <w:tmpl w:val="2A487272"/>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26" w15:restartNumberingAfterBreak="0">
    <w:nsid w:val="61094F49"/>
    <w:multiLevelType w:val="hybridMultilevel"/>
    <w:tmpl w:val="C8CA881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7" w15:restartNumberingAfterBreak="0">
    <w:nsid w:val="628966F8"/>
    <w:multiLevelType w:val="hybridMultilevel"/>
    <w:tmpl w:val="01768572"/>
    <w:lvl w:ilvl="0" w:tplc="E6CEFAC6">
      <w:start w:val="1"/>
      <w:numFmt w:val="bullet"/>
      <w:pStyle w:val="Aufzhlung"/>
      <w:lvlText w:val=""/>
      <w:lvlJc w:val="left"/>
      <w:pPr>
        <w:tabs>
          <w:tab w:val="num" w:pos="170"/>
        </w:tabs>
        <w:ind w:left="170" w:hanging="170"/>
      </w:pPr>
      <w:rPr>
        <w:rFonts w:ascii="Symbol" w:hAnsi="Symbol" w:hint="default"/>
        <w:color w:val="auto"/>
        <w:u w:color="3333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FC3D53"/>
    <w:multiLevelType w:val="multilevel"/>
    <w:tmpl w:val="D4AE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E3DFC"/>
    <w:multiLevelType w:val="multilevel"/>
    <w:tmpl w:val="30823596"/>
    <w:lvl w:ilvl="0">
      <w:start w:val="1"/>
      <w:numFmt w:val="bullet"/>
      <w:lvlText w:val=""/>
      <w:lvlJc w:val="left"/>
      <w:pPr>
        <w:tabs>
          <w:tab w:val="num" w:pos="1077"/>
        </w:tabs>
        <w:ind w:left="1077" w:hanging="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75661"/>
    <w:multiLevelType w:val="hybridMultilevel"/>
    <w:tmpl w:val="264E0B00"/>
    <w:lvl w:ilvl="0" w:tplc="927E63DA">
      <w:start w:val="1"/>
      <w:numFmt w:val="bullet"/>
      <w:lvlText w:val=""/>
      <w:lvlJc w:val="left"/>
      <w:pPr>
        <w:tabs>
          <w:tab w:val="num" w:pos="-728"/>
        </w:tabs>
        <w:ind w:left="-728" w:hanging="340"/>
      </w:pPr>
      <w:rPr>
        <w:rFonts w:ascii="Wingdings 2" w:hAnsi="Wingdings 2" w:hint="default"/>
      </w:rPr>
    </w:lvl>
    <w:lvl w:ilvl="1" w:tplc="04070003">
      <w:start w:val="1"/>
      <w:numFmt w:val="bullet"/>
      <w:lvlText w:val="o"/>
      <w:lvlJc w:val="left"/>
      <w:pPr>
        <w:tabs>
          <w:tab w:val="num" w:pos="12"/>
        </w:tabs>
        <w:ind w:left="12" w:hanging="360"/>
      </w:pPr>
      <w:rPr>
        <w:rFonts w:ascii="Courier New" w:hAnsi="Courier New" w:hint="default"/>
      </w:rPr>
    </w:lvl>
    <w:lvl w:ilvl="2" w:tplc="04070005">
      <w:start w:val="1"/>
      <w:numFmt w:val="bullet"/>
      <w:lvlText w:val=""/>
      <w:lvlJc w:val="left"/>
      <w:pPr>
        <w:tabs>
          <w:tab w:val="num" w:pos="732"/>
        </w:tabs>
        <w:ind w:left="732" w:hanging="360"/>
      </w:pPr>
      <w:rPr>
        <w:rFonts w:ascii="Wingdings" w:hAnsi="Wingdings" w:hint="default"/>
      </w:rPr>
    </w:lvl>
    <w:lvl w:ilvl="3" w:tplc="04070001">
      <w:start w:val="1"/>
      <w:numFmt w:val="bullet"/>
      <w:lvlText w:val=""/>
      <w:lvlJc w:val="left"/>
      <w:pPr>
        <w:tabs>
          <w:tab w:val="num" w:pos="1452"/>
        </w:tabs>
        <w:ind w:left="1452" w:hanging="360"/>
      </w:pPr>
      <w:rPr>
        <w:rFonts w:ascii="Symbol" w:hAnsi="Symbol" w:hint="default"/>
      </w:rPr>
    </w:lvl>
    <w:lvl w:ilvl="4" w:tplc="04070003">
      <w:start w:val="1"/>
      <w:numFmt w:val="bullet"/>
      <w:lvlText w:val="o"/>
      <w:lvlJc w:val="left"/>
      <w:pPr>
        <w:tabs>
          <w:tab w:val="num" w:pos="2172"/>
        </w:tabs>
        <w:ind w:left="2172" w:hanging="360"/>
      </w:pPr>
      <w:rPr>
        <w:rFonts w:ascii="Courier New" w:hAnsi="Courier New" w:hint="default"/>
      </w:rPr>
    </w:lvl>
    <w:lvl w:ilvl="5" w:tplc="04070005">
      <w:start w:val="1"/>
      <w:numFmt w:val="bullet"/>
      <w:lvlText w:val=""/>
      <w:lvlJc w:val="left"/>
      <w:pPr>
        <w:tabs>
          <w:tab w:val="num" w:pos="2892"/>
        </w:tabs>
        <w:ind w:left="2892" w:hanging="360"/>
      </w:pPr>
      <w:rPr>
        <w:rFonts w:ascii="Wingdings" w:hAnsi="Wingdings" w:hint="default"/>
      </w:rPr>
    </w:lvl>
    <w:lvl w:ilvl="6" w:tplc="04070001">
      <w:start w:val="1"/>
      <w:numFmt w:val="bullet"/>
      <w:lvlText w:val=""/>
      <w:lvlJc w:val="left"/>
      <w:pPr>
        <w:tabs>
          <w:tab w:val="num" w:pos="3612"/>
        </w:tabs>
        <w:ind w:left="3612" w:hanging="360"/>
      </w:pPr>
      <w:rPr>
        <w:rFonts w:ascii="Symbol" w:hAnsi="Symbol" w:hint="default"/>
      </w:rPr>
    </w:lvl>
    <w:lvl w:ilvl="7" w:tplc="04070003">
      <w:start w:val="1"/>
      <w:numFmt w:val="bullet"/>
      <w:lvlText w:val="o"/>
      <w:lvlJc w:val="left"/>
      <w:pPr>
        <w:tabs>
          <w:tab w:val="num" w:pos="4332"/>
        </w:tabs>
        <w:ind w:left="4332" w:hanging="360"/>
      </w:pPr>
      <w:rPr>
        <w:rFonts w:ascii="Courier New" w:hAnsi="Courier New" w:hint="default"/>
      </w:rPr>
    </w:lvl>
    <w:lvl w:ilvl="8" w:tplc="04070005">
      <w:start w:val="1"/>
      <w:numFmt w:val="bullet"/>
      <w:lvlText w:val=""/>
      <w:lvlJc w:val="left"/>
      <w:pPr>
        <w:tabs>
          <w:tab w:val="num" w:pos="5052"/>
        </w:tabs>
        <w:ind w:left="5052" w:hanging="360"/>
      </w:pPr>
      <w:rPr>
        <w:rFonts w:ascii="Wingdings" w:hAnsi="Wingdings" w:hint="default"/>
      </w:rPr>
    </w:lvl>
  </w:abstractNum>
  <w:abstractNum w:abstractNumId="31" w15:restartNumberingAfterBreak="0">
    <w:nsid w:val="73060BAC"/>
    <w:multiLevelType w:val="hybridMultilevel"/>
    <w:tmpl w:val="EB7A3338"/>
    <w:lvl w:ilvl="0" w:tplc="0407000F">
      <w:start w:val="1"/>
      <w:numFmt w:val="decimal"/>
      <w:lvlText w:val="%1."/>
      <w:lvlJc w:val="left"/>
      <w:pPr>
        <w:tabs>
          <w:tab w:val="num" w:pos="720"/>
        </w:tabs>
        <w:ind w:left="720" w:hanging="360"/>
      </w:pPr>
      <w:rPr>
        <w:rFonts w:cs="Times New Roman" w:hint="default"/>
      </w:rPr>
    </w:lvl>
    <w:lvl w:ilvl="1" w:tplc="5A9C6B08">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2" w15:restartNumberingAfterBreak="0">
    <w:nsid w:val="74290A1C"/>
    <w:multiLevelType w:val="hybridMultilevel"/>
    <w:tmpl w:val="A8288A9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6F3086E"/>
    <w:multiLevelType w:val="hybridMultilevel"/>
    <w:tmpl w:val="EBCEEA46"/>
    <w:lvl w:ilvl="0" w:tplc="2EA010C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7A4939"/>
    <w:multiLevelType w:val="hybridMultilevel"/>
    <w:tmpl w:val="97E844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5" w15:restartNumberingAfterBreak="0">
    <w:nsid w:val="793B1275"/>
    <w:multiLevelType w:val="multilevel"/>
    <w:tmpl w:val="6A6C4E6E"/>
    <w:lvl w:ilvl="0">
      <w:start w:val="1"/>
      <w:numFmt w:val="bullet"/>
      <w:lvlText w:val=""/>
      <w:lvlJc w:val="left"/>
      <w:pPr>
        <w:tabs>
          <w:tab w:val="num" w:pos="113"/>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F09BA"/>
    <w:multiLevelType w:val="hybridMultilevel"/>
    <w:tmpl w:val="007AAFD4"/>
    <w:lvl w:ilvl="0" w:tplc="165C411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8107BA"/>
    <w:multiLevelType w:val="hybridMultilevel"/>
    <w:tmpl w:val="282A3A0C"/>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ED16D99"/>
    <w:multiLevelType w:val="hybridMultilevel"/>
    <w:tmpl w:val="A134B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16cid:durableId="1620990575">
    <w:abstractNumId w:val="7"/>
  </w:num>
  <w:num w:numId="2" w16cid:durableId="672076157">
    <w:abstractNumId w:val="5"/>
  </w:num>
  <w:num w:numId="3" w16cid:durableId="196164342">
    <w:abstractNumId w:val="30"/>
  </w:num>
  <w:num w:numId="4" w16cid:durableId="365911464">
    <w:abstractNumId w:val="3"/>
  </w:num>
  <w:num w:numId="5" w16cid:durableId="1827549255">
    <w:abstractNumId w:val="4"/>
  </w:num>
  <w:num w:numId="6" w16cid:durableId="821891294">
    <w:abstractNumId w:val="25"/>
  </w:num>
  <w:num w:numId="7" w16cid:durableId="306400163">
    <w:abstractNumId w:val="34"/>
  </w:num>
  <w:num w:numId="8" w16cid:durableId="319650805">
    <w:abstractNumId w:val="21"/>
  </w:num>
  <w:num w:numId="9" w16cid:durableId="1995331942">
    <w:abstractNumId w:val="24"/>
  </w:num>
  <w:num w:numId="10" w16cid:durableId="558712791">
    <w:abstractNumId w:val="31"/>
  </w:num>
  <w:num w:numId="11" w16cid:durableId="796878261">
    <w:abstractNumId w:val="8"/>
  </w:num>
  <w:num w:numId="12" w16cid:durableId="1738548845">
    <w:abstractNumId w:val="26"/>
  </w:num>
  <w:num w:numId="13" w16cid:durableId="423303449">
    <w:abstractNumId w:val="16"/>
  </w:num>
  <w:num w:numId="14" w16cid:durableId="1688365616">
    <w:abstractNumId w:val="23"/>
  </w:num>
  <w:num w:numId="15" w16cid:durableId="1635211009">
    <w:abstractNumId w:val="9"/>
  </w:num>
  <w:num w:numId="16" w16cid:durableId="253904935">
    <w:abstractNumId w:val="38"/>
  </w:num>
  <w:num w:numId="17" w16cid:durableId="892933376">
    <w:abstractNumId w:val="19"/>
  </w:num>
  <w:num w:numId="18" w16cid:durableId="1305698751">
    <w:abstractNumId w:val="17"/>
  </w:num>
  <w:num w:numId="19" w16cid:durableId="1106316128">
    <w:abstractNumId w:val="10"/>
  </w:num>
  <w:num w:numId="20" w16cid:durableId="1213155415">
    <w:abstractNumId w:val="14"/>
  </w:num>
  <w:num w:numId="21" w16cid:durableId="956181140">
    <w:abstractNumId w:val="27"/>
  </w:num>
  <w:num w:numId="22" w16cid:durableId="1146627806">
    <w:abstractNumId w:val="29"/>
  </w:num>
  <w:num w:numId="23" w16cid:durableId="1374965595">
    <w:abstractNumId w:val="2"/>
  </w:num>
  <w:num w:numId="24" w16cid:durableId="2087070378">
    <w:abstractNumId w:val="35"/>
  </w:num>
  <w:num w:numId="25" w16cid:durableId="977610859">
    <w:abstractNumId w:val="1"/>
  </w:num>
  <w:num w:numId="26" w16cid:durableId="1004552317">
    <w:abstractNumId w:val="6"/>
  </w:num>
  <w:num w:numId="27" w16cid:durableId="1141461974">
    <w:abstractNumId w:val="20"/>
  </w:num>
  <w:num w:numId="28" w16cid:durableId="1457213139">
    <w:abstractNumId w:val="32"/>
  </w:num>
  <w:num w:numId="29" w16cid:durableId="1144279806">
    <w:abstractNumId w:val="0"/>
  </w:num>
  <w:num w:numId="30" w16cid:durableId="74514632">
    <w:abstractNumId w:val="36"/>
  </w:num>
  <w:num w:numId="31" w16cid:durableId="2137067993">
    <w:abstractNumId w:val="18"/>
  </w:num>
  <w:num w:numId="32" w16cid:durableId="1603490138">
    <w:abstractNumId w:val="22"/>
  </w:num>
  <w:num w:numId="33" w16cid:durableId="637489018">
    <w:abstractNumId w:val="37"/>
  </w:num>
  <w:num w:numId="34" w16cid:durableId="1674607543">
    <w:abstractNumId w:val="28"/>
  </w:num>
  <w:num w:numId="35" w16cid:durableId="1596478614">
    <w:abstractNumId w:val="13"/>
  </w:num>
  <w:num w:numId="36" w16cid:durableId="765461360">
    <w:abstractNumId w:val="15"/>
  </w:num>
  <w:num w:numId="37" w16cid:durableId="1256936312">
    <w:abstractNumId w:val="11"/>
  </w:num>
  <w:num w:numId="38" w16cid:durableId="393939601">
    <w:abstractNumId w:val="12"/>
  </w:num>
  <w:num w:numId="39" w16cid:durableId="16335158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BE"/>
    <w:rsid w:val="00002F8F"/>
    <w:rsid w:val="00003D39"/>
    <w:rsid w:val="00007F44"/>
    <w:rsid w:val="000119A7"/>
    <w:rsid w:val="0001295C"/>
    <w:rsid w:val="0001354A"/>
    <w:rsid w:val="0001439A"/>
    <w:rsid w:val="000154BA"/>
    <w:rsid w:val="00016109"/>
    <w:rsid w:val="00017508"/>
    <w:rsid w:val="00022203"/>
    <w:rsid w:val="000251D0"/>
    <w:rsid w:val="000252C7"/>
    <w:rsid w:val="00027AC7"/>
    <w:rsid w:val="00030D14"/>
    <w:rsid w:val="000314A3"/>
    <w:rsid w:val="0003378E"/>
    <w:rsid w:val="00034947"/>
    <w:rsid w:val="0003533E"/>
    <w:rsid w:val="00035D8C"/>
    <w:rsid w:val="00037174"/>
    <w:rsid w:val="000375D9"/>
    <w:rsid w:val="000378F7"/>
    <w:rsid w:val="00041133"/>
    <w:rsid w:val="000438A3"/>
    <w:rsid w:val="0004410A"/>
    <w:rsid w:val="00050534"/>
    <w:rsid w:val="000524D0"/>
    <w:rsid w:val="00056A73"/>
    <w:rsid w:val="00062AD4"/>
    <w:rsid w:val="0006347D"/>
    <w:rsid w:val="000652C5"/>
    <w:rsid w:val="0006572D"/>
    <w:rsid w:val="00065D12"/>
    <w:rsid w:val="0006694C"/>
    <w:rsid w:val="000672BD"/>
    <w:rsid w:val="00070911"/>
    <w:rsid w:val="00071E1F"/>
    <w:rsid w:val="000767BA"/>
    <w:rsid w:val="000779A4"/>
    <w:rsid w:val="000840E2"/>
    <w:rsid w:val="00085169"/>
    <w:rsid w:val="00091A3C"/>
    <w:rsid w:val="00091CB1"/>
    <w:rsid w:val="0009389B"/>
    <w:rsid w:val="00094296"/>
    <w:rsid w:val="00094F18"/>
    <w:rsid w:val="00096E35"/>
    <w:rsid w:val="000A1667"/>
    <w:rsid w:val="000A1B8D"/>
    <w:rsid w:val="000A7823"/>
    <w:rsid w:val="000B08FB"/>
    <w:rsid w:val="000B1CEB"/>
    <w:rsid w:val="000B2188"/>
    <w:rsid w:val="000B3FAB"/>
    <w:rsid w:val="000B65C2"/>
    <w:rsid w:val="000B6E53"/>
    <w:rsid w:val="000B7F6E"/>
    <w:rsid w:val="000C0F2A"/>
    <w:rsid w:val="000C1A49"/>
    <w:rsid w:val="000C2373"/>
    <w:rsid w:val="000C4272"/>
    <w:rsid w:val="000C5C8B"/>
    <w:rsid w:val="000C63B0"/>
    <w:rsid w:val="000D05A5"/>
    <w:rsid w:val="000D0698"/>
    <w:rsid w:val="000D0DA1"/>
    <w:rsid w:val="000D2E86"/>
    <w:rsid w:val="000D6119"/>
    <w:rsid w:val="000E1C5A"/>
    <w:rsid w:val="000E4948"/>
    <w:rsid w:val="000E5E12"/>
    <w:rsid w:val="000E722C"/>
    <w:rsid w:val="000F0FC9"/>
    <w:rsid w:val="000F4CB0"/>
    <w:rsid w:val="000F5C17"/>
    <w:rsid w:val="000F6060"/>
    <w:rsid w:val="000F710D"/>
    <w:rsid w:val="000F7FAD"/>
    <w:rsid w:val="00100BA8"/>
    <w:rsid w:val="00103757"/>
    <w:rsid w:val="001072CB"/>
    <w:rsid w:val="001079D9"/>
    <w:rsid w:val="001101B7"/>
    <w:rsid w:val="0011159B"/>
    <w:rsid w:val="00111819"/>
    <w:rsid w:val="001133D3"/>
    <w:rsid w:val="00114278"/>
    <w:rsid w:val="00114279"/>
    <w:rsid w:val="001159AC"/>
    <w:rsid w:val="00115A79"/>
    <w:rsid w:val="00121DD0"/>
    <w:rsid w:val="00122D54"/>
    <w:rsid w:val="001235FA"/>
    <w:rsid w:val="00125694"/>
    <w:rsid w:val="001265F0"/>
    <w:rsid w:val="00130116"/>
    <w:rsid w:val="0013239A"/>
    <w:rsid w:val="001340D2"/>
    <w:rsid w:val="0014092C"/>
    <w:rsid w:val="0014238E"/>
    <w:rsid w:val="001430D0"/>
    <w:rsid w:val="00143D06"/>
    <w:rsid w:val="00145D27"/>
    <w:rsid w:val="001500B1"/>
    <w:rsid w:val="00152B0B"/>
    <w:rsid w:val="0015359C"/>
    <w:rsid w:val="00157B7C"/>
    <w:rsid w:val="00162440"/>
    <w:rsid w:val="001631EA"/>
    <w:rsid w:val="00164D42"/>
    <w:rsid w:val="00170EAA"/>
    <w:rsid w:val="0017160B"/>
    <w:rsid w:val="00173154"/>
    <w:rsid w:val="00173CB5"/>
    <w:rsid w:val="0017469B"/>
    <w:rsid w:val="001778FF"/>
    <w:rsid w:val="0018335B"/>
    <w:rsid w:val="0018462A"/>
    <w:rsid w:val="001867A6"/>
    <w:rsid w:val="001902FD"/>
    <w:rsid w:val="00191063"/>
    <w:rsid w:val="0019558A"/>
    <w:rsid w:val="001974ED"/>
    <w:rsid w:val="001976CF"/>
    <w:rsid w:val="00197B27"/>
    <w:rsid w:val="001A06E9"/>
    <w:rsid w:val="001A0785"/>
    <w:rsid w:val="001A1446"/>
    <w:rsid w:val="001A2281"/>
    <w:rsid w:val="001A2A71"/>
    <w:rsid w:val="001A2D00"/>
    <w:rsid w:val="001A34D2"/>
    <w:rsid w:val="001A3FD4"/>
    <w:rsid w:val="001A56ED"/>
    <w:rsid w:val="001A63BD"/>
    <w:rsid w:val="001B21C8"/>
    <w:rsid w:val="001B2446"/>
    <w:rsid w:val="001B6149"/>
    <w:rsid w:val="001B6494"/>
    <w:rsid w:val="001B6EE0"/>
    <w:rsid w:val="001C0AD3"/>
    <w:rsid w:val="001C3195"/>
    <w:rsid w:val="001C6F87"/>
    <w:rsid w:val="001D280D"/>
    <w:rsid w:val="001E0322"/>
    <w:rsid w:val="001E0721"/>
    <w:rsid w:val="001E079D"/>
    <w:rsid w:val="001E2183"/>
    <w:rsid w:val="001E3154"/>
    <w:rsid w:val="001E50C4"/>
    <w:rsid w:val="001E588C"/>
    <w:rsid w:val="001F1626"/>
    <w:rsid w:val="001F2104"/>
    <w:rsid w:val="001F49B8"/>
    <w:rsid w:val="001F4D50"/>
    <w:rsid w:val="001F661A"/>
    <w:rsid w:val="001F7EFE"/>
    <w:rsid w:val="002000F2"/>
    <w:rsid w:val="00202F3B"/>
    <w:rsid w:val="00206349"/>
    <w:rsid w:val="00211339"/>
    <w:rsid w:val="00212725"/>
    <w:rsid w:val="00212B79"/>
    <w:rsid w:val="00216439"/>
    <w:rsid w:val="0021685B"/>
    <w:rsid w:val="00221F89"/>
    <w:rsid w:val="00222B11"/>
    <w:rsid w:val="00222F17"/>
    <w:rsid w:val="00224B2C"/>
    <w:rsid w:val="00225C54"/>
    <w:rsid w:val="0022719E"/>
    <w:rsid w:val="0023296A"/>
    <w:rsid w:val="00240D79"/>
    <w:rsid w:val="002447A3"/>
    <w:rsid w:val="00245751"/>
    <w:rsid w:val="0024748F"/>
    <w:rsid w:val="00250716"/>
    <w:rsid w:val="00251BDF"/>
    <w:rsid w:val="002540ED"/>
    <w:rsid w:val="002604FA"/>
    <w:rsid w:val="00261E10"/>
    <w:rsid w:val="00263F9E"/>
    <w:rsid w:val="00266B3B"/>
    <w:rsid w:val="002676A0"/>
    <w:rsid w:val="00270699"/>
    <w:rsid w:val="00270A2F"/>
    <w:rsid w:val="002753D1"/>
    <w:rsid w:val="002762D6"/>
    <w:rsid w:val="00276FBB"/>
    <w:rsid w:val="00285514"/>
    <w:rsid w:val="002874A3"/>
    <w:rsid w:val="00292925"/>
    <w:rsid w:val="002939A6"/>
    <w:rsid w:val="002940EA"/>
    <w:rsid w:val="0029455D"/>
    <w:rsid w:val="002A6FA6"/>
    <w:rsid w:val="002B04D7"/>
    <w:rsid w:val="002B0DAD"/>
    <w:rsid w:val="002B14D3"/>
    <w:rsid w:val="002B716B"/>
    <w:rsid w:val="002B725D"/>
    <w:rsid w:val="002B78A1"/>
    <w:rsid w:val="002B7945"/>
    <w:rsid w:val="002C03CB"/>
    <w:rsid w:val="002C13C4"/>
    <w:rsid w:val="002C29FC"/>
    <w:rsid w:val="002C49A1"/>
    <w:rsid w:val="002C554D"/>
    <w:rsid w:val="002C6F69"/>
    <w:rsid w:val="002D6026"/>
    <w:rsid w:val="002D6B8A"/>
    <w:rsid w:val="002E14E8"/>
    <w:rsid w:val="002E364C"/>
    <w:rsid w:val="002F4550"/>
    <w:rsid w:val="002F5C25"/>
    <w:rsid w:val="002F645A"/>
    <w:rsid w:val="00300BFA"/>
    <w:rsid w:val="00310379"/>
    <w:rsid w:val="0031072C"/>
    <w:rsid w:val="0031178A"/>
    <w:rsid w:val="00312290"/>
    <w:rsid w:val="0031383E"/>
    <w:rsid w:val="00321078"/>
    <w:rsid w:val="003244B8"/>
    <w:rsid w:val="00325101"/>
    <w:rsid w:val="00326497"/>
    <w:rsid w:val="00327E74"/>
    <w:rsid w:val="00330962"/>
    <w:rsid w:val="00331CF1"/>
    <w:rsid w:val="00331F32"/>
    <w:rsid w:val="00334574"/>
    <w:rsid w:val="003366E4"/>
    <w:rsid w:val="003375A9"/>
    <w:rsid w:val="003410DE"/>
    <w:rsid w:val="00342F11"/>
    <w:rsid w:val="0034311B"/>
    <w:rsid w:val="003435B9"/>
    <w:rsid w:val="0034442D"/>
    <w:rsid w:val="003518EF"/>
    <w:rsid w:val="00352A67"/>
    <w:rsid w:val="00352C91"/>
    <w:rsid w:val="00353C89"/>
    <w:rsid w:val="00354647"/>
    <w:rsid w:val="0035787A"/>
    <w:rsid w:val="00360231"/>
    <w:rsid w:val="00360827"/>
    <w:rsid w:val="00361795"/>
    <w:rsid w:val="00362AF6"/>
    <w:rsid w:val="0037020C"/>
    <w:rsid w:val="003718E2"/>
    <w:rsid w:val="00372F33"/>
    <w:rsid w:val="00373898"/>
    <w:rsid w:val="0037576E"/>
    <w:rsid w:val="0037619F"/>
    <w:rsid w:val="00376B50"/>
    <w:rsid w:val="003809A4"/>
    <w:rsid w:val="00380DEC"/>
    <w:rsid w:val="00382413"/>
    <w:rsid w:val="00382E8B"/>
    <w:rsid w:val="003834E0"/>
    <w:rsid w:val="00383BF3"/>
    <w:rsid w:val="00384680"/>
    <w:rsid w:val="00384836"/>
    <w:rsid w:val="00384A70"/>
    <w:rsid w:val="003867C8"/>
    <w:rsid w:val="0038734E"/>
    <w:rsid w:val="00391CF5"/>
    <w:rsid w:val="00392814"/>
    <w:rsid w:val="003935D4"/>
    <w:rsid w:val="00395722"/>
    <w:rsid w:val="003965A0"/>
    <w:rsid w:val="00396FD6"/>
    <w:rsid w:val="003A1E96"/>
    <w:rsid w:val="003A3F85"/>
    <w:rsid w:val="003A430D"/>
    <w:rsid w:val="003A496D"/>
    <w:rsid w:val="003A4F91"/>
    <w:rsid w:val="003A7746"/>
    <w:rsid w:val="003B1A57"/>
    <w:rsid w:val="003B43AC"/>
    <w:rsid w:val="003B6AF8"/>
    <w:rsid w:val="003B758A"/>
    <w:rsid w:val="003C1919"/>
    <w:rsid w:val="003C2AF1"/>
    <w:rsid w:val="003C3AFA"/>
    <w:rsid w:val="003D13B0"/>
    <w:rsid w:val="003D2596"/>
    <w:rsid w:val="003D4C23"/>
    <w:rsid w:val="003D7F1E"/>
    <w:rsid w:val="003E0F95"/>
    <w:rsid w:val="003E2D32"/>
    <w:rsid w:val="003E5149"/>
    <w:rsid w:val="003E5C39"/>
    <w:rsid w:val="003F070A"/>
    <w:rsid w:val="003F172E"/>
    <w:rsid w:val="003F1CF0"/>
    <w:rsid w:val="003F2D48"/>
    <w:rsid w:val="003F42E8"/>
    <w:rsid w:val="004037E0"/>
    <w:rsid w:val="00403CDC"/>
    <w:rsid w:val="00405B69"/>
    <w:rsid w:val="00415FD0"/>
    <w:rsid w:val="00422450"/>
    <w:rsid w:val="00425599"/>
    <w:rsid w:val="00426565"/>
    <w:rsid w:val="0042658D"/>
    <w:rsid w:val="00431443"/>
    <w:rsid w:val="00432B02"/>
    <w:rsid w:val="00432E69"/>
    <w:rsid w:val="004365EF"/>
    <w:rsid w:val="00443699"/>
    <w:rsid w:val="0044587E"/>
    <w:rsid w:val="00446135"/>
    <w:rsid w:val="00446726"/>
    <w:rsid w:val="00446A4C"/>
    <w:rsid w:val="0045023A"/>
    <w:rsid w:val="00451548"/>
    <w:rsid w:val="00453202"/>
    <w:rsid w:val="0045691E"/>
    <w:rsid w:val="00461129"/>
    <w:rsid w:val="004613C5"/>
    <w:rsid w:val="00461DF7"/>
    <w:rsid w:val="004647A6"/>
    <w:rsid w:val="00467F97"/>
    <w:rsid w:val="00471C0E"/>
    <w:rsid w:val="004743E5"/>
    <w:rsid w:val="0047457C"/>
    <w:rsid w:val="00477436"/>
    <w:rsid w:val="00477D5B"/>
    <w:rsid w:val="00481403"/>
    <w:rsid w:val="00482994"/>
    <w:rsid w:val="004907E4"/>
    <w:rsid w:val="00492767"/>
    <w:rsid w:val="00494C91"/>
    <w:rsid w:val="00495727"/>
    <w:rsid w:val="004969EE"/>
    <w:rsid w:val="00497CA1"/>
    <w:rsid w:val="004A03AD"/>
    <w:rsid w:val="004A1832"/>
    <w:rsid w:val="004A2D67"/>
    <w:rsid w:val="004A2E03"/>
    <w:rsid w:val="004A2FDC"/>
    <w:rsid w:val="004A74E3"/>
    <w:rsid w:val="004B05C3"/>
    <w:rsid w:val="004B1075"/>
    <w:rsid w:val="004B2443"/>
    <w:rsid w:val="004B265C"/>
    <w:rsid w:val="004B2749"/>
    <w:rsid w:val="004B4081"/>
    <w:rsid w:val="004B6B2D"/>
    <w:rsid w:val="004B7B19"/>
    <w:rsid w:val="004C34C1"/>
    <w:rsid w:val="004C4713"/>
    <w:rsid w:val="004C5165"/>
    <w:rsid w:val="004C530E"/>
    <w:rsid w:val="004C593D"/>
    <w:rsid w:val="004C5969"/>
    <w:rsid w:val="004C59D1"/>
    <w:rsid w:val="004C71E6"/>
    <w:rsid w:val="004D2A1D"/>
    <w:rsid w:val="004D6361"/>
    <w:rsid w:val="004D7F2B"/>
    <w:rsid w:val="004E0F99"/>
    <w:rsid w:val="004E1354"/>
    <w:rsid w:val="004E2EC4"/>
    <w:rsid w:val="004E3534"/>
    <w:rsid w:val="004E38ED"/>
    <w:rsid w:val="004E3EA6"/>
    <w:rsid w:val="004E401D"/>
    <w:rsid w:val="004E6229"/>
    <w:rsid w:val="004F5E80"/>
    <w:rsid w:val="00500263"/>
    <w:rsid w:val="005044F2"/>
    <w:rsid w:val="00510E45"/>
    <w:rsid w:val="005110FA"/>
    <w:rsid w:val="00512791"/>
    <w:rsid w:val="00512B8D"/>
    <w:rsid w:val="00515E4C"/>
    <w:rsid w:val="005201C7"/>
    <w:rsid w:val="005231FD"/>
    <w:rsid w:val="00524A7A"/>
    <w:rsid w:val="00526974"/>
    <w:rsid w:val="005309E9"/>
    <w:rsid w:val="00533AC5"/>
    <w:rsid w:val="005360A3"/>
    <w:rsid w:val="00537D09"/>
    <w:rsid w:val="00546861"/>
    <w:rsid w:val="005469B8"/>
    <w:rsid w:val="005474C3"/>
    <w:rsid w:val="005500F0"/>
    <w:rsid w:val="00551911"/>
    <w:rsid w:val="005524D4"/>
    <w:rsid w:val="005526C9"/>
    <w:rsid w:val="00552D7F"/>
    <w:rsid w:val="005561CA"/>
    <w:rsid w:val="00562910"/>
    <w:rsid w:val="00563DB0"/>
    <w:rsid w:val="005642E1"/>
    <w:rsid w:val="0057096C"/>
    <w:rsid w:val="00570D86"/>
    <w:rsid w:val="00571748"/>
    <w:rsid w:val="005734C1"/>
    <w:rsid w:val="0057668E"/>
    <w:rsid w:val="00581AC0"/>
    <w:rsid w:val="00581F10"/>
    <w:rsid w:val="00583E23"/>
    <w:rsid w:val="005903E6"/>
    <w:rsid w:val="00590431"/>
    <w:rsid w:val="00590887"/>
    <w:rsid w:val="0059093E"/>
    <w:rsid w:val="00590C78"/>
    <w:rsid w:val="005911F4"/>
    <w:rsid w:val="005A1E2A"/>
    <w:rsid w:val="005A2DEB"/>
    <w:rsid w:val="005A3F30"/>
    <w:rsid w:val="005A61F3"/>
    <w:rsid w:val="005B0313"/>
    <w:rsid w:val="005B3B41"/>
    <w:rsid w:val="005B500F"/>
    <w:rsid w:val="005B74D1"/>
    <w:rsid w:val="005C2D72"/>
    <w:rsid w:val="005C4E45"/>
    <w:rsid w:val="005C5BD8"/>
    <w:rsid w:val="005C6B4A"/>
    <w:rsid w:val="005C744C"/>
    <w:rsid w:val="005C7C50"/>
    <w:rsid w:val="005D2806"/>
    <w:rsid w:val="005D3416"/>
    <w:rsid w:val="005D7648"/>
    <w:rsid w:val="005E0703"/>
    <w:rsid w:val="005E3E05"/>
    <w:rsid w:val="005E47A4"/>
    <w:rsid w:val="005E77D4"/>
    <w:rsid w:val="005F07C7"/>
    <w:rsid w:val="005F269C"/>
    <w:rsid w:val="005F292E"/>
    <w:rsid w:val="005F4408"/>
    <w:rsid w:val="005F450B"/>
    <w:rsid w:val="005F590E"/>
    <w:rsid w:val="005F797E"/>
    <w:rsid w:val="005F7A5A"/>
    <w:rsid w:val="006018A0"/>
    <w:rsid w:val="00603204"/>
    <w:rsid w:val="006067BF"/>
    <w:rsid w:val="00613DA6"/>
    <w:rsid w:val="0061417F"/>
    <w:rsid w:val="00623FAB"/>
    <w:rsid w:val="00627423"/>
    <w:rsid w:val="0063020A"/>
    <w:rsid w:val="006312B1"/>
    <w:rsid w:val="006322EF"/>
    <w:rsid w:val="006332BD"/>
    <w:rsid w:val="006358DA"/>
    <w:rsid w:val="0063760B"/>
    <w:rsid w:val="0064100C"/>
    <w:rsid w:val="006414E3"/>
    <w:rsid w:val="006420C2"/>
    <w:rsid w:val="006421F7"/>
    <w:rsid w:val="00643C5A"/>
    <w:rsid w:val="006456CB"/>
    <w:rsid w:val="00646B94"/>
    <w:rsid w:val="00647239"/>
    <w:rsid w:val="00647474"/>
    <w:rsid w:val="00651EBC"/>
    <w:rsid w:val="00651F43"/>
    <w:rsid w:val="00652582"/>
    <w:rsid w:val="006548DE"/>
    <w:rsid w:val="006549C7"/>
    <w:rsid w:val="0065584F"/>
    <w:rsid w:val="00655CBE"/>
    <w:rsid w:val="00660342"/>
    <w:rsid w:val="00664058"/>
    <w:rsid w:val="00665042"/>
    <w:rsid w:val="006666CA"/>
    <w:rsid w:val="00671ABA"/>
    <w:rsid w:val="00672738"/>
    <w:rsid w:val="006756C0"/>
    <w:rsid w:val="006757F9"/>
    <w:rsid w:val="00677576"/>
    <w:rsid w:val="00677EA1"/>
    <w:rsid w:val="0068126A"/>
    <w:rsid w:val="006850A2"/>
    <w:rsid w:val="00693851"/>
    <w:rsid w:val="00695776"/>
    <w:rsid w:val="00696297"/>
    <w:rsid w:val="006A225A"/>
    <w:rsid w:val="006A3FAB"/>
    <w:rsid w:val="006A5666"/>
    <w:rsid w:val="006A5856"/>
    <w:rsid w:val="006B7E82"/>
    <w:rsid w:val="006C0553"/>
    <w:rsid w:val="006C05EE"/>
    <w:rsid w:val="006C4CBE"/>
    <w:rsid w:val="006C4F1A"/>
    <w:rsid w:val="006C5A0E"/>
    <w:rsid w:val="006D0A01"/>
    <w:rsid w:val="006D306F"/>
    <w:rsid w:val="006D4AA0"/>
    <w:rsid w:val="006D4E4D"/>
    <w:rsid w:val="006D5405"/>
    <w:rsid w:val="006D5800"/>
    <w:rsid w:val="006D6400"/>
    <w:rsid w:val="006E73A2"/>
    <w:rsid w:val="006E7F1E"/>
    <w:rsid w:val="006E7F54"/>
    <w:rsid w:val="006F21A2"/>
    <w:rsid w:val="006F47E8"/>
    <w:rsid w:val="006F7576"/>
    <w:rsid w:val="00701BFF"/>
    <w:rsid w:val="007071D9"/>
    <w:rsid w:val="0071108E"/>
    <w:rsid w:val="00712873"/>
    <w:rsid w:val="007134E3"/>
    <w:rsid w:val="00713FE1"/>
    <w:rsid w:val="007144CE"/>
    <w:rsid w:val="00715F3D"/>
    <w:rsid w:val="00717E7A"/>
    <w:rsid w:val="00720766"/>
    <w:rsid w:val="00721418"/>
    <w:rsid w:val="00721671"/>
    <w:rsid w:val="0072213E"/>
    <w:rsid w:val="00727B64"/>
    <w:rsid w:val="0073048E"/>
    <w:rsid w:val="00731FFB"/>
    <w:rsid w:val="00733654"/>
    <w:rsid w:val="00743252"/>
    <w:rsid w:val="00743389"/>
    <w:rsid w:val="0074373B"/>
    <w:rsid w:val="00744C2A"/>
    <w:rsid w:val="007461F1"/>
    <w:rsid w:val="007513B0"/>
    <w:rsid w:val="0075245B"/>
    <w:rsid w:val="00756D29"/>
    <w:rsid w:val="0075718A"/>
    <w:rsid w:val="00757C50"/>
    <w:rsid w:val="00761C57"/>
    <w:rsid w:val="0076377D"/>
    <w:rsid w:val="00767E96"/>
    <w:rsid w:val="007709AF"/>
    <w:rsid w:val="00771C6C"/>
    <w:rsid w:val="00781272"/>
    <w:rsid w:val="007852A1"/>
    <w:rsid w:val="00785AAC"/>
    <w:rsid w:val="007877AF"/>
    <w:rsid w:val="00791D7C"/>
    <w:rsid w:val="0079259E"/>
    <w:rsid w:val="007A4F38"/>
    <w:rsid w:val="007A5B4F"/>
    <w:rsid w:val="007A706B"/>
    <w:rsid w:val="007B0210"/>
    <w:rsid w:val="007B314A"/>
    <w:rsid w:val="007B70FD"/>
    <w:rsid w:val="007B7B2E"/>
    <w:rsid w:val="007B7F6F"/>
    <w:rsid w:val="007C3856"/>
    <w:rsid w:val="007C3D0F"/>
    <w:rsid w:val="007C6911"/>
    <w:rsid w:val="007C78BC"/>
    <w:rsid w:val="007D0673"/>
    <w:rsid w:val="007D1FD9"/>
    <w:rsid w:val="007E0D2A"/>
    <w:rsid w:val="007E1F4C"/>
    <w:rsid w:val="007E2CBF"/>
    <w:rsid w:val="007E7936"/>
    <w:rsid w:val="007F2035"/>
    <w:rsid w:val="007F2D20"/>
    <w:rsid w:val="007F2E70"/>
    <w:rsid w:val="007F729F"/>
    <w:rsid w:val="0080190D"/>
    <w:rsid w:val="0080269F"/>
    <w:rsid w:val="00805F13"/>
    <w:rsid w:val="008062D9"/>
    <w:rsid w:val="0080631D"/>
    <w:rsid w:val="0080650D"/>
    <w:rsid w:val="008068A1"/>
    <w:rsid w:val="00807C80"/>
    <w:rsid w:val="00811EB7"/>
    <w:rsid w:val="00813290"/>
    <w:rsid w:val="00813CD0"/>
    <w:rsid w:val="00815613"/>
    <w:rsid w:val="0081650D"/>
    <w:rsid w:val="00817009"/>
    <w:rsid w:val="008204E4"/>
    <w:rsid w:val="00825096"/>
    <w:rsid w:val="00827625"/>
    <w:rsid w:val="008303AD"/>
    <w:rsid w:val="0083290E"/>
    <w:rsid w:val="00840B72"/>
    <w:rsid w:val="00840E01"/>
    <w:rsid w:val="0084217E"/>
    <w:rsid w:val="0084271E"/>
    <w:rsid w:val="00844CAA"/>
    <w:rsid w:val="00856AAA"/>
    <w:rsid w:val="00860697"/>
    <w:rsid w:val="008651BE"/>
    <w:rsid w:val="008678B6"/>
    <w:rsid w:val="00870659"/>
    <w:rsid w:val="00872300"/>
    <w:rsid w:val="00873150"/>
    <w:rsid w:val="0087384A"/>
    <w:rsid w:val="00875EE1"/>
    <w:rsid w:val="008817DB"/>
    <w:rsid w:val="00881BAF"/>
    <w:rsid w:val="00881BDA"/>
    <w:rsid w:val="00883FA3"/>
    <w:rsid w:val="00885B44"/>
    <w:rsid w:val="00885C83"/>
    <w:rsid w:val="00885DFD"/>
    <w:rsid w:val="0089136F"/>
    <w:rsid w:val="00891FF8"/>
    <w:rsid w:val="0089309E"/>
    <w:rsid w:val="00894AF1"/>
    <w:rsid w:val="008A2AB1"/>
    <w:rsid w:val="008A3528"/>
    <w:rsid w:val="008A4F6E"/>
    <w:rsid w:val="008B3AD6"/>
    <w:rsid w:val="008B492F"/>
    <w:rsid w:val="008B5E20"/>
    <w:rsid w:val="008B7AFB"/>
    <w:rsid w:val="008C251C"/>
    <w:rsid w:val="008C2544"/>
    <w:rsid w:val="008C309A"/>
    <w:rsid w:val="008C373B"/>
    <w:rsid w:val="008C3968"/>
    <w:rsid w:val="008C76C4"/>
    <w:rsid w:val="008D1F4A"/>
    <w:rsid w:val="008D3D49"/>
    <w:rsid w:val="008D5F88"/>
    <w:rsid w:val="008E289C"/>
    <w:rsid w:val="008E54D1"/>
    <w:rsid w:val="008E5AD9"/>
    <w:rsid w:val="008E7100"/>
    <w:rsid w:val="008F0659"/>
    <w:rsid w:val="008F1378"/>
    <w:rsid w:val="008F21E4"/>
    <w:rsid w:val="008F2239"/>
    <w:rsid w:val="008F4E1F"/>
    <w:rsid w:val="008F4F95"/>
    <w:rsid w:val="00901BB3"/>
    <w:rsid w:val="00902897"/>
    <w:rsid w:val="0090386F"/>
    <w:rsid w:val="0091013A"/>
    <w:rsid w:val="00910953"/>
    <w:rsid w:val="00911806"/>
    <w:rsid w:val="00911B7B"/>
    <w:rsid w:val="00914A9F"/>
    <w:rsid w:val="00915E62"/>
    <w:rsid w:val="00916FB1"/>
    <w:rsid w:val="009201CD"/>
    <w:rsid w:val="0092044F"/>
    <w:rsid w:val="009211F3"/>
    <w:rsid w:val="00925CD0"/>
    <w:rsid w:val="0093083E"/>
    <w:rsid w:val="0093527B"/>
    <w:rsid w:val="009378D7"/>
    <w:rsid w:val="00940098"/>
    <w:rsid w:val="00940DE6"/>
    <w:rsid w:val="00940EA0"/>
    <w:rsid w:val="00941D1E"/>
    <w:rsid w:val="00942977"/>
    <w:rsid w:val="00947508"/>
    <w:rsid w:val="00947A4B"/>
    <w:rsid w:val="00947F53"/>
    <w:rsid w:val="00953FEF"/>
    <w:rsid w:val="00954F50"/>
    <w:rsid w:val="00955FC4"/>
    <w:rsid w:val="009569F2"/>
    <w:rsid w:val="0096037C"/>
    <w:rsid w:val="00961615"/>
    <w:rsid w:val="00965E29"/>
    <w:rsid w:val="009719EB"/>
    <w:rsid w:val="0097289C"/>
    <w:rsid w:val="00972D05"/>
    <w:rsid w:val="009775CF"/>
    <w:rsid w:val="00977D98"/>
    <w:rsid w:val="009846DB"/>
    <w:rsid w:val="00984E07"/>
    <w:rsid w:val="00986593"/>
    <w:rsid w:val="009872AD"/>
    <w:rsid w:val="009919A2"/>
    <w:rsid w:val="009936FB"/>
    <w:rsid w:val="0099559E"/>
    <w:rsid w:val="0099595B"/>
    <w:rsid w:val="009A0C51"/>
    <w:rsid w:val="009A3260"/>
    <w:rsid w:val="009A6D0D"/>
    <w:rsid w:val="009B297D"/>
    <w:rsid w:val="009B791E"/>
    <w:rsid w:val="009B7981"/>
    <w:rsid w:val="009C183F"/>
    <w:rsid w:val="009C1F67"/>
    <w:rsid w:val="009C5A1D"/>
    <w:rsid w:val="009C6B69"/>
    <w:rsid w:val="009D2408"/>
    <w:rsid w:val="009D4F0E"/>
    <w:rsid w:val="009D7F7A"/>
    <w:rsid w:val="009E20D6"/>
    <w:rsid w:val="009E270D"/>
    <w:rsid w:val="009E3382"/>
    <w:rsid w:val="009E5474"/>
    <w:rsid w:val="009E710A"/>
    <w:rsid w:val="009E7A5E"/>
    <w:rsid w:val="009F64B7"/>
    <w:rsid w:val="00A00E7B"/>
    <w:rsid w:val="00A01343"/>
    <w:rsid w:val="00A02DAD"/>
    <w:rsid w:val="00A05E8D"/>
    <w:rsid w:val="00A1244E"/>
    <w:rsid w:val="00A1249E"/>
    <w:rsid w:val="00A152A4"/>
    <w:rsid w:val="00A15E19"/>
    <w:rsid w:val="00A1657B"/>
    <w:rsid w:val="00A20BA3"/>
    <w:rsid w:val="00A21231"/>
    <w:rsid w:val="00A255BA"/>
    <w:rsid w:val="00A267ED"/>
    <w:rsid w:val="00A26913"/>
    <w:rsid w:val="00A300AF"/>
    <w:rsid w:val="00A30979"/>
    <w:rsid w:val="00A334D6"/>
    <w:rsid w:val="00A34AB7"/>
    <w:rsid w:val="00A373F8"/>
    <w:rsid w:val="00A435B8"/>
    <w:rsid w:val="00A50473"/>
    <w:rsid w:val="00A50685"/>
    <w:rsid w:val="00A50E5C"/>
    <w:rsid w:val="00A5233C"/>
    <w:rsid w:val="00A54F0B"/>
    <w:rsid w:val="00A56A05"/>
    <w:rsid w:val="00A604E6"/>
    <w:rsid w:val="00A633BB"/>
    <w:rsid w:val="00A6745E"/>
    <w:rsid w:val="00A70830"/>
    <w:rsid w:val="00A7230B"/>
    <w:rsid w:val="00A74DAF"/>
    <w:rsid w:val="00A750AB"/>
    <w:rsid w:val="00A7619F"/>
    <w:rsid w:val="00A7694C"/>
    <w:rsid w:val="00A76EC4"/>
    <w:rsid w:val="00A81449"/>
    <w:rsid w:val="00A82D1C"/>
    <w:rsid w:val="00A839D7"/>
    <w:rsid w:val="00A86580"/>
    <w:rsid w:val="00A8679E"/>
    <w:rsid w:val="00A90DBB"/>
    <w:rsid w:val="00A92FFE"/>
    <w:rsid w:val="00AA3E93"/>
    <w:rsid w:val="00AB2785"/>
    <w:rsid w:val="00AB29FB"/>
    <w:rsid w:val="00AB6EEA"/>
    <w:rsid w:val="00AC0BBF"/>
    <w:rsid w:val="00AC0E55"/>
    <w:rsid w:val="00AC3D71"/>
    <w:rsid w:val="00AC53DE"/>
    <w:rsid w:val="00AD0184"/>
    <w:rsid w:val="00AD37FE"/>
    <w:rsid w:val="00AE12D2"/>
    <w:rsid w:val="00AE51DC"/>
    <w:rsid w:val="00AE51FA"/>
    <w:rsid w:val="00AE5C06"/>
    <w:rsid w:val="00AE7138"/>
    <w:rsid w:val="00AF7020"/>
    <w:rsid w:val="00B02093"/>
    <w:rsid w:val="00B02558"/>
    <w:rsid w:val="00B04D40"/>
    <w:rsid w:val="00B07634"/>
    <w:rsid w:val="00B14CD9"/>
    <w:rsid w:val="00B156CF"/>
    <w:rsid w:val="00B15C61"/>
    <w:rsid w:val="00B162C2"/>
    <w:rsid w:val="00B23B4F"/>
    <w:rsid w:val="00B323A7"/>
    <w:rsid w:val="00B411AF"/>
    <w:rsid w:val="00B414FB"/>
    <w:rsid w:val="00B44602"/>
    <w:rsid w:val="00B44BDA"/>
    <w:rsid w:val="00B46001"/>
    <w:rsid w:val="00B461DE"/>
    <w:rsid w:val="00B50A0B"/>
    <w:rsid w:val="00B53F00"/>
    <w:rsid w:val="00B55957"/>
    <w:rsid w:val="00B5756D"/>
    <w:rsid w:val="00B61B5E"/>
    <w:rsid w:val="00B61C6B"/>
    <w:rsid w:val="00B63849"/>
    <w:rsid w:val="00B63E74"/>
    <w:rsid w:val="00B64466"/>
    <w:rsid w:val="00B64656"/>
    <w:rsid w:val="00B654C8"/>
    <w:rsid w:val="00B6559C"/>
    <w:rsid w:val="00B6702C"/>
    <w:rsid w:val="00B67EB2"/>
    <w:rsid w:val="00B70D94"/>
    <w:rsid w:val="00B736D4"/>
    <w:rsid w:val="00B75ED3"/>
    <w:rsid w:val="00B77684"/>
    <w:rsid w:val="00B77908"/>
    <w:rsid w:val="00B8102B"/>
    <w:rsid w:val="00B817A0"/>
    <w:rsid w:val="00B81938"/>
    <w:rsid w:val="00B87B82"/>
    <w:rsid w:val="00BA07F9"/>
    <w:rsid w:val="00BA14BF"/>
    <w:rsid w:val="00BA2ED2"/>
    <w:rsid w:val="00BA3F1A"/>
    <w:rsid w:val="00BB06D5"/>
    <w:rsid w:val="00BB1612"/>
    <w:rsid w:val="00BB1D81"/>
    <w:rsid w:val="00BB2EE8"/>
    <w:rsid w:val="00BB32C3"/>
    <w:rsid w:val="00BB7055"/>
    <w:rsid w:val="00BC2E85"/>
    <w:rsid w:val="00BC3047"/>
    <w:rsid w:val="00BC396F"/>
    <w:rsid w:val="00BC434C"/>
    <w:rsid w:val="00BC4782"/>
    <w:rsid w:val="00BC6803"/>
    <w:rsid w:val="00BC7630"/>
    <w:rsid w:val="00BD350F"/>
    <w:rsid w:val="00BD549A"/>
    <w:rsid w:val="00BE31E6"/>
    <w:rsid w:val="00BF5CC9"/>
    <w:rsid w:val="00C00F02"/>
    <w:rsid w:val="00C01098"/>
    <w:rsid w:val="00C05676"/>
    <w:rsid w:val="00C05A44"/>
    <w:rsid w:val="00C063F6"/>
    <w:rsid w:val="00C07775"/>
    <w:rsid w:val="00C12462"/>
    <w:rsid w:val="00C12776"/>
    <w:rsid w:val="00C134A6"/>
    <w:rsid w:val="00C16CEE"/>
    <w:rsid w:val="00C22AD5"/>
    <w:rsid w:val="00C24464"/>
    <w:rsid w:val="00C24837"/>
    <w:rsid w:val="00C32C60"/>
    <w:rsid w:val="00C34888"/>
    <w:rsid w:val="00C42206"/>
    <w:rsid w:val="00C4437F"/>
    <w:rsid w:val="00C4717D"/>
    <w:rsid w:val="00C50803"/>
    <w:rsid w:val="00C518C2"/>
    <w:rsid w:val="00C5396C"/>
    <w:rsid w:val="00C544C0"/>
    <w:rsid w:val="00C54D4E"/>
    <w:rsid w:val="00C55486"/>
    <w:rsid w:val="00C57239"/>
    <w:rsid w:val="00C57AB0"/>
    <w:rsid w:val="00C6597A"/>
    <w:rsid w:val="00C65F26"/>
    <w:rsid w:val="00C66E34"/>
    <w:rsid w:val="00C67413"/>
    <w:rsid w:val="00C703A7"/>
    <w:rsid w:val="00C705CD"/>
    <w:rsid w:val="00C7099D"/>
    <w:rsid w:val="00C71D10"/>
    <w:rsid w:val="00C72A57"/>
    <w:rsid w:val="00C731B5"/>
    <w:rsid w:val="00C735C3"/>
    <w:rsid w:val="00C74D6F"/>
    <w:rsid w:val="00C75AA0"/>
    <w:rsid w:val="00C8292F"/>
    <w:rsid w:val="00C86AF2"/>
    <w:rsid w:val="00C90496"/>
    <w:rsid w:val="00C90776"/>
    <w:rsid w:val="00C91270"/>
    <w:rsid w:val="00C92E71"/>
    <w:rsid w:val="00C951F4"/>
    <w:rsid w:val="00C97F15"/>
    <w:rsid w:val="00CA03B6"/>
    <w:rsid w:val="00CA1B5C"/>
    <w:rsid w:val="00CA1FD6"/>
    <w:rsid w:val="00CA414F"/>
    <w:rsid w:val="00CA4514"/>
    <w:rsid w:val="00CA6940"/>
    <w:rsid w:val="00CA6951"/>
    <w:rsid w:val="00CA77AC"/>
    <w:rsid w:val="00CB1B83"/>
    <w:rsid w:val="00CB414B"/>
    <w:rsid w:val="00CC1457"/>
    <w:rsid w:val="00CC2EA5"/>
    <w:rsid w:val="00CC37D2"/>
    <w:rsid w:val="00CC5316"/>
    <w:rsid w:val="00CC58EE"/>
    <w:rsid w:val="00CC6637"/>
    <w:rsid w:val="00CC7984"/>
    <w:rsid w:val="00CD1882"/>
    <w:rsid w:val="00CD19D7"/>
    <w:rsid w:val="00CD3EC8"/>
    <w:rsid w:val="00CD40DC"/>
    <w:rsid w:val="00CD662B"/>
    <w:rsid w:val="00CE0648"/>
    <w:rsid w:val="00CE1A0F"/>
    <w:rsid w:val="00CE3AAA"/>
    <w:rsid w:val="00CE6CBE"/>
    <w:rsid w:val="00CF1AE8"/>
    <w:rsid w:val="00CF4643"/>
    <w:rsid w:val="00CF654B"/>
    <w:rsid w:val="00CF6B23"/>
    <w:rsid w:val="00D007AE"/>
    <w:rsid w:val="00D01129"/>
    <w:rsid w:val="00D011AC"/>
    <w:rsid w:val="00D03044"/>
    <w:rsid w:val="00D06E57"/>
    <w:rsid w:val="00D10729"/>
    <w:rsid w:val="00D11288"/>
    <w:rsid w:val="00D11674"/>
    <w:rsid w:val="00D11DE8"/>
    <w:rsid w:val="00D13D4D"/>
    <w:rsid w:val="00D168D6"/>
    <w:rsid w:val="00D209B0"/>
    <w:rsid w:val="00D20D1C"/>
    <w:rsid w:val="00D23603"/>
    <w:rsid w:val="00D2483A"/>
    <w:rsid w:val="00D26805"/>
    <w:rsid w:val="00D269DD"/>
    <w:rsid w:val="00D30B13"/>
    <w:rsid w:val="00D31696"/>
    <w:rsid w:val="00D31AB6"/>
    <w:rsid w:val="00D31AC5"/>
    <w:rsid w:val="00D358F4"/>
    <w:rsid w:val="00D36C44"/>
    <w:rsid w:val="00D401CC"/>
    <w:rsid w:val="00D4027D"/>
    <w:rsid w:val="00D413B8"/>
    <w:rsid w:val="00D448BE"/>
    <w:rsid w:val="00D46433"/>
    <w:rsid w:val="00D46CDB"/>
    <w:rsid w:val="00D50A57"/>
    <w:rsid w:val="00D525C3"/>
    <w:rsid w:val="00D61D9D"/>
    <w:rsid w:val="00D67F01"/>
    <w:rsid w:val="00D73814"/>
    <w:rsid w:val="00D746D4"/>
    <w:rsid w:val="00D773CC"/>
    <w:rsid w:val="00D77D6B"/>
    <w:rsid w:val="00D803F9"/>
    <w:rsid w:val="00D83536"/>
    <w:rsid w:val="00D83F73"/>
    <w:rsid w:val="00D848E8"/>
    <w:rsid w:val="00D86240"/>
    <w:rsid w:val="00D87773"/>
    <w:rsid w:val="00D877B9"/>
    <w:rsid w:val="00D92AA6"/>
    <w:rsid w:val="00D94494"/>
    <w:rsid w:val="00D94C12"/>
    <w:rsid w:val="00D960EB"/>
    <w:rsid w:val="00DA095F"/>
    <w:rsid w:val="00DA3C9F"/>
    <w:rsid w:val="00DA3F9F"/>
    <w:rsid w:val="00DA7AE4"/>
    <w:rsid w:val="00DB3A65"/>
    <w:rsid w:val="00DB462D"/>
    <w:rsid w:val="00DB4E60"/>
    <w:rsid w:val="00DB56D6"/>
    <w:rsid w:val="00DB56E2"/>
    <w:rsid w:val="00DC29EB"/>
    <w:rsid w:val="00DC4A6C"/>
    <w:rsid w:val="00DC6D75"/>
    <w:rsid w:val="00DD2365"/>
    <w:rsid w:val="00DD323A"/>
    <w:rsid w:val="00DD6081"/>
    <w:rsid w:val="00DD783F"/>
    <w:rsid w:val="00DD7901"/>
    <w:rsid w:val="00DE20D8"/>
    <w:rsid w:val="00DE6EBC"/>
    <w:rsid w:val="00DF0533"/>
    <w:rsid w:val="00DF0A3F"/>
    <w:rsid w:val="00DF2899"/>
    <w:rsid w:val="00DF37A6"/>
    <w:rsid w:val="00DF4152"/>
    <w:rsid w:val="00DF449B"/>
    <w:rsid w:val="00DF72C7"/>
    <w:rsid w:val="00DF7A1B"/>
    <w:rsid w:val="00E07587"/>
    <w:rsid w:val="00E11312"/>
    <w:rsid w:val="00E17969"/>
    <w:rsid w:val="00E224BC"/>
    <w:rsid w:val="00E23615"/>
    <w:rsid w:val="00E2477E"/>
    <w:rsid w:val="00E26F49"/>
    <w:rsid w:val="00E30227"/>
    <w:rsid w:val="00E3585B"/>
    <w:rsid w:val="00E41EBC"/>
    <w:rsid w:val="00E42CD8"/>
    <w:rsid w:val="00E444CA"/>
    <w:rsid w:val="00E44AA1"/>
    <w:rsid w:val="00E5080B"/>
    <w:rsid w:val="00E527D1"/>
    <w:rsid w:val="00E55202"/>
    <w:rsid w:val="00E55BCB"/>
    <w:rsid w:val="00E6083A"/>
    <w:rsid w:val="00E60C8E"/>
    <w:rsid w:val="00E61F8D"/>
    <w:rsid w:val="00E6232E"/>
    <w:rsid w:val="00E63B73"/>
    <w:rsid w:val="00E66584"/>
    <w:rsid w:val="00E67AF2"/>
    <w:rsid w:val="00E71E9E"/>
    <w:rsid w:val="00E74F4C"/>
    <w:rsid w:val="00E75444"/>
    <w:rsid w:val="00E8012D"/>
    <w:rsid w:val="00E81D1E"/>
    <w:rsid w:val="00E85284"/>
    <w:rsid w:val="00E85B42"/>
    <w:rsid w:val="00E865E7"/>
    <w:rsid w:val="00E9199E"/>
    <w:rsid w:val="00EA1EDA"/>
    <w:rsid w:val="00EA3526"/>
    <w:rsid w:val="00EA3A36"/>
    <w:rsid w:val="00EA5018"/>
    <w:rsid w:val="00EB002F"/>
    <w:rsid w:val="00EB4983"/>
    <w:rsid w:val="00EC2C7E"/>
    <w:rsid w:val="00EC4780"/>
    <w:rsid w:val="00EC5F6C"/>
    <w:rsid w:val="00EC72B8"/>
    <w:rsid w:val="00EC7F0A"/>
    <w:rsid w:val="00EE26AC"/>
    <w:rsid w:val="00EE59AD"/>
    <w:rsid w:val="00EE7DDE"/>
    <w:rsid w:val="00EF0C1D"/>
    <w:rsid w:val="00EF0CDE"/>
    <w:rsid w:val="00EF1492"/>
    <w:rsid w:val="00EF5ECC"/>
    <w:rsid w:val="00EF5FA3"/>
    <w:rsid w:val="00EF68EA"/>
    <w:rsid w:val="00F0040C"/>
    <w:rsid w:val="00F00D20"/>
    <w:rsid w:val="00F01809"/>
    <w:rsid w:val="00F034AD"/>
    <w:rsid w:val="00F049B4"/>
    <w:rsid w:val="00F0590B"/>
    <w:rsid w:val="00F10979"/>
    <w:rsid w:val="00F110A8"/>
    <w:rsid w:val="00F1466E"/>
    <w:rsid w:val="00F152E8"/>
    <w:rsid w:val="00F16C8A"/>
    <w:rsid w:val="00F209BA"/>
    <w:rsid w:val="00F24E36"/>
    <w:rsid w:val="00F26309"/>
    <w:rsid w:val="00F2733B"/>
    <w:rsid w:val="00F31496"/>
    <w:rsid w:val="00F33188"/>
    <w:rsid w:val="00F34C81"/>
    <w:rsid w:val="00F3505E"/>
    <w:rsid w:val="00F43D0B"/>
    <w:rsid w:val="00F4659A"/>
    <w:rsid w:val="00F52627"/>
    <w:rsid w:val="00F57566"/>
    <w:rsid w:val="00F62075"/>
    <w:rsid w:val="00F62958"/>
    <w:rsid w:val="00F63414"/>
    <w:rsid w:val="00F648AD"/>
    <w:rsid w:val="00F650C5"/>
    <w:rsid w:val="00F663FB"/>
    <w:rsid w:val="00F674D9"/>
    <w:rsid w:val="00F70E38"/>
    <w:rsid w:val="00F72F61"/>
    <w:rsid w:val="00F743E7"/>
    <w:rsid w:val="00F75E4A"/>
    <w:rsid w:val="00F76F33"/>
    <w:rsid w:val="00F81686"/>
    <w:rsid w:val="00F8211C"/>
    <w:rsid w:val="00F83E21"/>
    <w:rsid w:val="00F8496E"/>
    <w:rsid w:val="00F9314C"/>
    <w:rsid w:val="00F946F1"/>
    <w:rsid w:val="00F967A1"/>
    <w:rsid w:val="00F9682D"/>
    <w:rsid w:val="00F976F7"/>
    <w:rsid w:val="00FA089D"/>
    <w:rsid w:val="00FA0E53"/>
    <w:rsid w:val="00FA33C3"/>
    <w:rsid w:val="00FA6248"/>
    <w:rsid w:val="00FB1FA4"/>
    <w:rsid w:val="00FB5409"/>
    <w:rsid w:val="00FB6DFC"/>
    <w:rsid w:val="00FB7035"/>
    <w:rsid w:val="00FB7424"/>
    <w:rsid w:val="00FB7798"/>
    <w:rsid w:val="00FC10D6"/>
    <w:rsid w:val="00FC23C4"/>
    <w:rsid w:val="00FC4CCE"/>
    <w:rsid w:val="00FC52B4"/>
    <w:rsid w:val="00FC6B5C"/>
    <w:rsid w:val="00FD08F2"/>
    <w:rsid w:val="00FD14EF"/>
    <w:rsid w:val="00FD3FB3"/>
    <w:rsid w:val="00FD4F1E"/>
    <w:rsid w:val="00FD6E16"/>
    <w:rsid w:val="00FE2887"/>
    <w:rsid w:val="00FF0978"/>
    <w:rsid w:val="00FF1592"/>
    <w:rsid w:val="00FF1C2D"/>
    <w:rsid w:val="00FF1C70"/>
    <w:rsid w:val="00FF29FF"/>
    <w:rsid w:val="00FF2A0D"/>
    <w:rsid w:val="00FF38F7"/>
    <w:rsid w:val="00FF39A8"/>
    <w:rsid w:val="00FF58FD"/>
    <w:rsid w:val="00FF5F4D"/>
    <w:rsid w:val="0157E394"/>
    <w:rsid w:val="082B1C74"/>
    <w:rsid w:val="0AED0DB1"/>
    <w:rsid w:val="33B50CF8"/>
    <w:rsid w:val="3957ED3C"/>
    <w:rsid w:val="3AB6C94E"/>
    <w:rsid w:val="48E12351"/>
    <w:rsid w:val="560774E9"/>
    <w:rsid w:val="5B1CD745"/>
    <w:rsid w:val="6CF8C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49BA7D"/>
  <w15:docId w15:val="{8FA726BA-C19A-4A35-B441-43EF54C9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430D"/>
    <w:pPr>
      <w:spacing w:before="120" w:after="120"/>
      <w:jc w:val="both"/>
    </w:pPr>
    <w:rPr>
      <w:rFonts w:ascii="Arial" w:hAnsi="Arial"/>
      <w:szCs w:val="22"/>
      <w:lang w:val="en-GB"/>
    </w:rPr>
  </w:style>
  <w:style w:type="paragraph" w:styleId="berschrift1">
    <w:name w:val="heading 1"/>
    <w:basedOn w:val="Standard"/>
    <w:next w:val="Standard"/>
    <w:autoRedefine/>
    <w:qFormat/>
    <w:rsid w:val="00BA3F1A"/>
    <w:pPr>
      <w:keepNext/>
      <w:spacing w:before="0" w:after="360"/>
      <w:jc w:val="left"/>
      <w:outlineLvl w:val="0"/>
    </w:pPr>
    <w:rPr>
      <w:rFonts w:ascii="Calibri" w:hAnsi="Calibri"/>
      <w:b/>
      <w:color w:val="000000"/>
      <w:sz w:val="36"/>
      <w:szCs w:val="36"/>
      <w:lang w:val="de-DE"/>
    </w:rPr>
  </w:style>
  <w:style w:type="paragraph" w:styleId="berschrift2">
    <w:name w:val="heading 2"/>
    <w:basedOn w:val="Standard"/>
    <w:next w:val="Standard"/>
    <w:link w:val="berschrift2Zchn"/>
    <w:qFormat/>
    <w:rsid w:val="006B7E82"/>
    <w:pPr>
      <w:keepNext/>
      <w:spacing w:before="240" w:after="60"/>
      <w:outlineLvl w:val="1"/>
    </w:pPr>
    <w:rPr>
      <w:rFonts w:cs="Arial"/>
      <w:b/>
      <w:bCs/>
      <w:i/>
      <w:iCs/>
      <w:sz w:val="28"/>
      <w:szCs w:val="28"/>
    </w:rPr>
  </w:style>
  <w:style w:type="paragraph" w:styleId="berschrift4">
    <w:name w:val="heading 4"/>
    <w:basedOn w:val="Standard"/>
    <w:next w:val="Standard"/>
    <w:qFormat/>
    <w:rsid w:val="00DF0A3F"/>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semiHidden/>
    <w:rsid w:val="00DF0A3F"/>
    <w:rPr>
      <w:rFonts w:cs="Times New Roman"/>
    </w:rPr>
  </w:style>
  <w:style w:type="character" w:styleId="Hyperlink">
    <w:name w:val="Hyperlink"/>
    <w:semiHidden/>
    <w:rsid w:val="00DF0A3F"/>
    <w:rPr>
      <w:color w:val="0000FF"/>
      <w:u w:val="single"/>
    </w:rPr>
  </w:style>
  <w:style w:type="paragraph" w:styleId="Textkrper-Zeileneinzug">
    <w:name w:val="Body Text Indent"/>
    <w:basedOn w:val="Standard"/>
    <w:semiHidden/>
    <w:rsid w:val="00DF0A3F"/>
    <w:rPr>
      <w:rFonts w:cs="Arial"/>
      <w:b/>
      <w:bCs/>
      <w:i/>
      <w:iCs/>
      <w:sz w:val="40"/>
      <w:szCs w:val="24"/>
    </w:rPr>
  </w:style>
  <w:style w:type="paragraph" w:styleId="Textkrper3">
    <w:name w:val="Body Text 3"/>
    <w:basedOn w:val="Standard"/>
    <w:semiHidden/>
    <w:rsid w:val="00DF0A3F"/>
    <w:rPr>
      <w:color w:val="000080"/>
      <w:szCs w:val="20"/>
    </w:rPr>
  </w:style>
  <w:style w:type="character" w:styleId="Zeilennummer">
    <w:name w:val="line number"/>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link w:val="KommentartextZchn1"/>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semiHidden/>
    <w:rsid w:val="00552D7F"/>
    <w:rPr>
      <w:vertAlign w:val="superscript"/>
    </w:rPr>
  </w:style>
  <w:style w:type="paragraph" w:customStyle="1" w:styleId="TitelbzwBereich">
    <w:name w:val="Titel bzw Bereich"/>
    <w:basedOn w:val="Standard"/>
    <w:autoRedefine/>
    <w:rsid w:val="00F72F61"/>
    <w:pPr>
      <w:spacing w:before="60"/>
    </w:pPr>
    <w:rPr>
      <w:sz w:val="24"/>
    </w:rPr>
  </w:style>
  <w:style w:type="paragraph" w:customStyle="1" w:styleId="Flietext">
    <w:name w:val="Fließtext"/>
    <w:basedOn w:val="Standard"/>
    <w:autoRedefine/>
    <w:rsid w:val="00070911"/>
    <w:pPr>
      <w:spacing w:before="0" w:after="0"/>
      <w:jc w:val="left"/>
    </w:pPr>
    <w:rPr>
      <w:rFonts w:ascii="Calibri" w:hAnsi="Calibri"/>
      <w:bCs/>
      <w:lang w:val="de-DE"/>
    </w:rPr>
  </w:style>
  <w:style w:type="paragraph" w:customStyle="1" w:styleId="Aufzhlung">
    <w:name w:val="Aufzählung"/>
    <w:basedOn w:val="Flietext"/>
    <w:autoRedefine/>
    <w:rsid w:val="000D0DA1"/>
    <w:pPr>
      <w:numPr>
        <w:numId w:val="21"/>
      </w:numPr>
    </w:pPr>
  </w:style>
  <w:style w:type="paragraph" w:customStyle="1" w:styleId="Tabellenbeschroben">
    <w:name w:val="Tabellenbeschr oben"/>
    <w:basedOn w:val="Standard"/>
    <w:rsid w:val="008A2AB1"/>
    <w:rPr>
      <w:b/>
      <w:lang w:val="de-DE"/>
    </w:rPr>
  </w:style>
  <w:style w:type="paragraph" w:customStyle="1" w:styleId="Tabellenbeschrlinks">
    <w:name w:val="Tabellenbeschr links"/>
    <w:basedOn w:val="Standard"/>
    <w:rsid w:val="008A2AB1"/>
    <w:pPr>
      <w:jc w:val="center"/>
    </w:pPr>
    <w:rPr>
      <w:b/>
      <w:sz w:val="24"/>
      <w:lang w:val="de-DE"/>
    </w:rPr>
  </w:style>
  <w:style w:type="paragraph" w:customStyle="1" w:styleId="FettMaterialoderMethode">
    <w:name w:val="Fett Material oder Methode"/>
    <w:basedOn w:val="Standard"/>
    <w:link w:val="FettMaterialoderMethodeChar"/>
    <w:rsid w:val="00771C6C"/>
    <w:rPr>
      <w:b/>
      <w:i/>
      <w:lang w:val="de-DE"/>
    </w:rPr>
  </w:style>
  <w:style w:type="character" w:customStyle="1" w:styleId="FettMaterialoderMethodeChar">
    <w:name w:val="Fett Material oder Methode Char"/>
    <w:link w:val="FettMaterialoderMethode"/>
    <w:rsid w:val="00771C6C"/>
    <w:rPr>
      <w:rFonts w:ascii="Arial" w:hAnsi="Arial"/>
      <w:b/>
      <w:i/>
      <w:szCs w:val="22"/>
      <w:lang w:val="de-DE" w:eastAsia="de-DE" w:bidi="ar-SA"/>
    </w:rPr>
  </w:style>
  <w:style w:type="paragraph" w:customStyle="1" w:styleId="PositionTitelbild">
    <w:name w:val="Position Titelbild"/>
    <w:basedOn w:val="Standard"/>
    <w:rsid w:val="00F72F61"/>
    <w:pPr>
      <w:jc w:val="center"/>
    </w:pPr>
    <w:rPr>
      <w:szCs w:val="20"/>
    </w:rPr>
  </w:style>
  <w:style w:type="table" w:styleId="TabelleListe4">
    <w:name w:val="Table List 4"/>
    <w:basedOn w:val="NormaleTabelle"/>
    <w:rsid w:val="00AE7138"/>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abellebeschrFachvokabular">
    <w:name w:val="Tabellebeschr Fachvokabular"/>
    <w:rsid w:val="00AE7138"/>
    <w:rPr>
      <w:rFonts w:ascii="Arial" w:hAnsi="Arial"/>
      <w:b/>
      <w:bCs/>
      <w:color w:val="FFFFFF"/>
      <w:sz w:val="22"/>
    </w:rPr>
  </w:style>
  <w:style w:type="paragraph" w:customStyle="1" w:styleId="Internetquellen">
    <w:name w:val="Internetquellen"/>
    <w:basedOn w:val="Aufzhlung"/>
    <w:next w:val="Standard"/>
    <w:rsid w:val="00384A70"/>
    <w:pPr>
      <w:numPr>
        <w:numId w:val="0"/>
      </w:numPr>
      <w:ind w:left="170"/>
    </w:pPr>
    <w:rPr>
      <w:szCs w:val="20"/>
    </w:rPr>
  </w:style>
  <w:style w:type="paragraph" w:customStyle="1" w:styleId="Leerzeilen">
    <w:name w:val="Leerzeilen"/>
    <w:basedOn w:val="Standard"/>
    <w:rsid w:val="003E0F95"/>
    <w:pPr>
      <w:spacing w:before="360" w:line="600" w:lineRule="auto"/>
    </w:pPr>
    <w:rPr>
      <w:rFonts w:eastAsia="Batang"/>
    </w:rPr>
  </w:style>
  <w:style w:type="character" w:customStyle="1" w:styleId="BesuchterHyperlink1">
    <w:name w:val="BesuchterHyperlink1"/>
    <w:rsid w:val="00D83F73"/>
    <w:rPr>
      <w:color w:val="800080"/>
      <w:u w:val="single"/>
    </w:rPr>
  </w:style>
  <w:style w:type="character" w:styleId="Kommentarzeichen">
    <w:name w:val="annotation reference"/>
    <w:uiPriority w:val="99"/>
    <w:semiHidden/>
    <w:unhideWhenUsed/>
    <w:rsid w:val="000A1B8D"/>
    <w:rPr>
      <w:sz w:val="16"/>
      <w:szCs w:val="16"/>
    </w:rPr>
  </w:style>
  <w:style w:type="paragraph" w:styleId="Kommentarthema">
    <w:name w:val="annotation subject"/>
    <w:basedOn w:val="Kommentartext"/>
    <w:next w:val="Kommentartext"/>
    <w:link w:val="KommentarthemaZchn"/>
    <w:uiPriority w:val="99"/>
    <w:semiHidden/>
    <w:unhideWhenUsed/>
    <w:rsid w:val="000A1B8D"/>
    <w:rPr>
      <w:b/>
      <w:bCs/>
    </w:rPr>
  </w:style>
  <w:style w:type="character" w:customStyle="1" w:styleId="KommentartextZchn1">
    <w:name w:val="Kommentartext Zchn1"/>
    <w:link w:val="Kommentartext"/>
    <w:semiHidden/>
    <w:rsid w:val="000A1B8D"/>
    <w:rPr>
      <w:rFonts w:ascii="Arial" w:hAnsi="Arial"/>
      <w:lang w:val="en-GB"/>
    </w:rPr>
  </w:style>
  <w:style w:type="character" w:customStyle="1" w:styleId="KommentarthemaZchn">
    <w:name w:val="Kommentarthema Zchn"/>
    <w:link w:val="Kommentarthema"/>
    <w:uiPriority w:val="99"/>
    <w:semiHidden/>
    <w:rsid w:val="000A1B8D"/>
    <w:rPr>
      <w:rFonts w:ascii="Arial" w:hAnsi="Arial"/>
      <w:b/>
      <w:bCs/>
      <w:lang w:val="en-GB"/>
    </w:rPr>
  </w:style>
  <w:style w:type="character" w:customStyle="1" w:styleId="phon">
    <w:name w:val="phon"/>
    <w:rsid w:val="00C22AD5"/>
  </w:style>
  <w:style w:type="character" w:customStyle="1" w:styleId="ptl">
    <w:name w:val="ptl"/>
    <w:rsid w:val="0014092C"/>
  </w:style>
  <w:style w:type="character" w:customStyle="1" w:styleId="separator">
    <w:name w:val="separator"/>
    <w:rsid w:val="0014092C"/>
  </w:style>
  <w:style w:type="character" w:customStyle="1" w:styleId="KopfzeileZchn">
    <w:name w:val="Kopfzeile Zchn"/>
    <w:link w:val="Kopfzeile"/>
    <w:uiPriority w:val="99"/>
    <w:rsid w:val="00B81938"/>
    <w:rPr>
      <w:rFonts w:ascii="Arial" w:hAnsi="Arial"/>
      <w:szCs w:val="22"/>
      <w:lang w:val="en-GB"/>
    </w:rPr>
  </w:style>
  <w:style w:type="paragraph" w:styleId="Funotentext">
    <w:name w:val="footnote text"/>
    <w:basedOn w:val="Standard"/>
    <w:link w:val="FunotentextZchn"/>
    <w:uiPriority w:val="99"/>
    <w:semiHidden/>
    <w:unhideWhenUsed/>
    <w:rsid w:val="005E0703"/>
    <w:pPr>
      <w:spacing w:before="0" w:after="0"/>
    </w:pPr>
    <w:rPr>
      <w:szCs w:val="20"/>
    </w:rPr>
  </w:style>
  <w:style w:type="character" w:customStyle="1" w:styleId="FunotentextZchn">
    <w:name w:val="Fußnotentext Zchn"/>
    <w:link w:val="Funotentext"/>
    <w:uiPriority w:val="99"/>
    <w:semiHidden/>
    <w:rsid w:val="005E0703"/>
    <w:rPr>
      <w:rFonts w:ascii="Arial" w:hAnsi="Arial"/>
      <w:lang w:val="en-GB"/>
    </w:rPr>
  </w:style>
  <w:style w:type="character" w:styleId="Funotenzeichen">
    <w:name w:val="footnote reference"/>
    <w:uiPriority w:val="99"/>
    <w:semiHidden/>
    <w:unhideWhenUsed/>
    <w:rsid w:val="005E0703"/>
    <w:rPr>
      <w:vertAlign w:val="superscript"/>
    </w:rPr>
  </w:style>
  <w:style w:type="table" w:styleId="HelleListe-Akzent1">
    <w:name w:val="Light List Accent 1"/>
    <w:basedOn w:val="NormaleTabelle"/>
    <w:uiPriority w:val="66"/>
    <w:rsid w:val="008B3AD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ellenraster">
    <w:name w:val="Table Grid"/>
    <w:basedOn w:val="NormaleTabelle"/>
    <w:uiPriority w:val="59"/>
    <w:unhideWhenUsed/>
    <w:rsid w:val="0099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rsid w:val="0080190D"/>
    <w:rPr>
      <w:rFonts w:ascii="Arial" w:hAnsi="Arial" w:cs="Arial"/>
      <w:b/>
      <w:bCs/>
      <w:i/>
      <w:iCs/>
      <w:sz w:val="28"/>
      <w:szCs w:val="28"/>
      <w:lang w:val="en-GB"/>
    </w:rPr>
  </w:style>
  <w:style w:type="paragraph" w:styleId="Listenabsatz">
    <w:name w:val="List Paragraph"/>
    <w:basedOn w:val="Standard"/>
    <w:uiPriority w:val="72"/>
    <w:rsid w:val="00E81D1E"/>
    <w:pPr>
      <w:ind w:left="720"/>
      <w:contextualSpacing/>
    </w:pPr>
  </w:style>
  <w:style w:type="character" w:styleId="Platzhaltertext">
    <w:name w:val="Placeholder Text"/>
    <w:basedOn w:val="Absatz-Standardschriftart"/>
    <w:uiPriority w:val="67"/>
    <w:rsid w:val="003A4F91"/>
    <w:rPr>
      <w:color w:val="808080"/>
    </w:rPr>
  </w:style>
  <w:style w:type="character" w:customStyle="1" w:styleId="NichtaufgelsteErwhnung1">
    <w:name w:val="Nicht aufgelöste Erwähnung1"/>
    <w:basedOn w:val="Absatz-Standardschriftart"/>
    <w:uiPriority w:val="99"/>
    <w:semiHidden/>
    <w:unhideWhenUsed/>
    <w:rsid w:val="000C0F2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204E4"/>
    <w:rPr>
      <w:color w:val="605E5C"/>
      <w:shd w:val="clear" w:color="auto" w:fill="E1DFDD"/>
    </w:rPr>
  </w:style>
  <w:style w:type="character" w:styleId="BesuchterLink">
    <w:name w:val="FollowedHyperlink"/>
    <w:basedOn w:val="Absatz-Standardschriftart"/>
    <w:uiPriority w:val="99"/>
    <w:semiHidden/>
    <w:unhideWhenUsed/>
    <w:rsid w:val="004C593D"/>
    <w:rPr>
      <w:color w:val="954F72" w:themeColor="followedHyperlink"/>
      <w:u w:val="single"/>
    </w:rPr>
  </w:style>
  <w:style w:type="character" w:styleId="NichtaufgelsteErwhnung">
    <w:name w:val="Unresolved Mention"/>
    <w:basedOn w:val="Absatz-Standardschriftart"/>
    <w:uiPriority w:val="99"/>
    <w:semiHidden/>
    <w:unhideWhenUsed/>
    <w:rsid w:val="00D35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564">
      <w:bodyDiv w:val="1"/>
      <w:marLeft w:val="0"/>
      <w:marRight w:val="0"/>
      <w:marTop w:val="0"/>
      <w:marBottom w:val="0"/>
      <w:divBdr>
        <w:top w:val="none" w:sz="0" w:space="0" w:color="auto"/>
        <w:left w:val="none" w:sz="0" w:space="0" w:color="auto"/>
        <w:bottom w:val="none" w:sz="0" w:space="0" w:color="auto"/>
        <w:right w:val="none" w:sz="0" w:space="0" w:color="auto"/>
      </w:divBdr>
    </w:div>
    <w:div w:id="1096630642">
      <w:bodyDiv w:val="1"/>
      <w:marLeft w:val="0"/>
      <w:marRight w:val="0"/>
      <w:marTop w:val="0"/>
      <w:marBottom w:val="0"/>
      <w:divBdr>
        <w:top w:val="none" w:sz="0" w:space="0" w:color="auto"/>
        <w:left w:val="none" w:sz="0" w:space="0" w:color="auto"/>
        <w:bottom w:val="none" w:sz="0" w:space="0" w:color="auto"/>
        <w:right w:val="none" w:sz="0" w:space="0" w:color="auto"/>
      </w:divBdr>
      <w:divsChild>
        <w:div w:id="1110857642">
          <w:marLeft w:val="0"/>
          <w:marRight w:val="0"/>
          <w:marTop w:val="0"/>
          <w:marBottom w:val="0"/>
          <w:divBdr>
            <w:top w:val="none" w:sz="0" w:space="0" w:color="auto"/>
            <w:left w:val="none" w:sz="0" w:space="0" w:color="auto"/>
            <w:bottom w:val="none" w:sz="0" w:space="0" w:color="auto"/>
            <w:right w:val="none" w:sz="0" w:space="0" w:color="auto"/>
          </w:divBdr>
        </w:div>
      </w:divsChild>
    </w:div>
    <w:div w:id="1135874896">
      <w:bodyDiv w:val="1"/>
      <w:marLeft w:val="0"/>
      <w:marRight w:val="0"/>
      <w:marTop w:val="0"/>
      <w:marBottom w:val="0"/>
      <w:divBdr>
        <w:top w:val="none" w:sz="0" w:space="0" w:color="auto"/>
        <w:left w:val="none" w:sz="0" w:space="0" w:color="auto"/>
        <w:bottom w:val="none" w:sz="0" w:space="0" w:color="auto"/>
        <w:right w:val="none" w:sz="0" w:space="0" w:color="auto"/>
      </w:divBdr>
    </w:div>
    <w:div w:id="210908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g.stanford.edu/history-lessons/black-death-floren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dham.edu/halsall/source/boccacio2.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wn.edu/Departments/Italian_Studies/dweb/plague/perspectives/marchionne.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pload.wikimedia.org/wikipedia/commons/e/ea/Paul_F%C3%BCrst%2C_Der_Doctor_Schnabel_von_Rom_%28coloured_version%29.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MYnMXEcHI7U"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9935-F761-4C8F-A60B-4118EC27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8612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Textaufgaben im Mathematikunterricht</vt:lpstr>
    </vt:vector>
  </TitlesOfParts>
  <Company>ZES</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Textaufgaben im Mathematikunterricht</dc:title>
  <dc:creator>Staatsinstitut für Schulqualität und Bildungsfor.</dc:creator>
  <cp:lastModifiedBy>Manuel Erben</cp:lastModifiedBy>
  <cp:revision>52</cp:revision>
  <cp:lastPrinted>2023-03-02T14:25:00Z</cp:lastPrinted>
  <dcterms:created xsi:type="dcterms:W3CDTF">2022-11-18T07:22:00Z</dcterms:created>
  <dcterms:modified xsi:type="dcterms:W3CDTF">2023-04-04T08:52:00Z</dcterms:modified>
</cp:coreProperties>
</file>