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AB" w:rsidRDefault="00A46CAD" w:rsidP="008028AB">
      <w:pPr>
        <w:spacing w:after="120" w:line="288" w:lineRule="auto"/>
        <w:rPr>
          <w:rFonts w:ascii="Arial" w:hAnsi="Arial" w:cs="Arial"/>
        </w:rPr>
      </w:pPr>
      <w:r w:rsidRPr="00A46CAD">
        <w:rPr>
          <w:rFonts w:ascii="Arial" w:hAnsi="Arial" w:cs="Arial"/>
          <w:highlight w:val="lightGray"/>
        </w:rPr>
        <w:t>Briefkopf der Schule</w:t>
      </w:r>
      <w:r>
        <w:rPr>
          <w:rFonts w:ascii="Arial" w:hAnsi="Arial" w:cs="Arial"/>
        </w:rPr>
        <w:t xml:space="preserve"> </w:t>
      </w:r>
    </w:p>
    <w:p w:rsidR="008028AB" w:rsidRDefault="008028AB" w:rsidP="008028AB">
      <w:pPr>
        <w:spacing w:after="120" w:line="288" w:lineRule="auto"/>
        <w:rPr>
          <w:rFonts w:ascii="Arial" w:hAnsi="Arial" w:cs="Arial"/>
        </w:rPr>
      </w:pPr>
    </w:p>
    <w:p w:rsidR="008028AB" w:rsidRPr="008028AB" w:rsidRDefault="004A668A" w:rsidP="00405A35">
      <w:pPr>
        <w:spacing w:after="120" w:line="288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Sehr geehrte Erziehungsberechtigte</w:t>
      </w:r>
      <w:r w:rsidR="008028AB" w:rsidRPr="008028AB">
        <w:rPr>
          <w:rFonts w:ascii="Arial" w:hAnsi="Arial" w:cs="Arial"/>
        </w:rPr>
        <w:t>,</w:t>
      </w:r>
    </w:p>
    <w:p w:rsidR="008028AB" w:rsidRPr="008028AB" w:rsidRDefault="008028AB" w:rsidP="00405A35">
      <w:pPr>
        <w:spacing w:after="120" w:line="288" w:lineRule="auto"/>
        <w:jc w:val="left"/>
        <w:rPr>
          <w:rFonts w:ascii="Arial" w:hAnsi="Arial" w:cs="Arial"/>
        </w:rPr>
      </w:pPr>
    </w:p>
    <w:p w:rsidR="004A668A" w:rsidRDefault="006C310E" w:rsidP="00405A35">
      <w:pPr>
        <w:spacing w:after="120" w:line="288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nächstes </w:t>
      </w:r>
      <w:r w:rsidR="004A668A">
        <w:rPr>
          <w:rFonts w:ascii="Arial" w:hAnsi="Arial" w:cs="Arial"/>
        </w:rPr>
        <w:t xml:space="preserve">Schuljahr </w:t>
      </w:r>
      <w:r w:rsidR="004A668A" w:rsidRPr="0080751D">
        <w:rPr>
          <w:rFonts w:ascii="Arial" w:hAnsi="Arial" w:cs="Arial"/>
          <w:highlight w:val="lightGray"/>
        </w:rPr>
        <w:t>_______/________</w:t>
      </w:r>
      <w:r w:rsidR="004A668A">
        <w:rPr>
          <w:rFonts w:ascii="Arial" w:hAnsi="Arial" w:cs="Arial"/>
        </w:rPr>
        <w:t xml:space="preserve"> </w:t>
      </w:r>
      <w:r w:rsidR="00D6108F">
        <w:rPr>
          <w:rFonts w:ascii="Arial" w:hAnsi="Arial" w:cs="Arial"/>
        </w:rPr>
        <w:t xml:space="preserve">bieten wir </w:t>
      </w:r>
      <w:r w:rsidR="0080751D">
        <w:rPr>
          <w:rFonts w:ascii="Arial" w:hAnsi="Arial" w:cs="Arial"/>
        </w:rPr>
        <w:t>(erneut) einen B</w:t>
      </w:r>
      <w:r w:rsidR="004A668A">
        <w:rPr>
          <w:rFonts w:ascii="Arial" w:hAnsi="Arial" w:cs="Arial"/>
        </w:rPr>
        <w:t xml:space="preserve">ilingualen Zug im Fach </w:t>
      </w:r>
      <w:r w:rsidR="004A668A" w:rsidRPr="0080751D">
        <w:rPr>
          <w:rFonts w:ascii="Arial" w:hAnsi="Arial" w:cs="Arial"/>
          <w:highlight w:val="lightGray"/>
        </w:rPr>
        <w:t>__________</w:t>
      </w:r>
      <w:r w:rsidR="004A668A">
        <w:rPr>
          <w:rFonts w:ascii="Arial" w:hAnsi="Arial" w:cs="Arial"/>
        </w:rPr>
        <w:t xml:space="preserve"> an</w:t>
      </w:r>
      <w:r w:rsidR="00D6108F">
        <w:rPr>
          <w:rFonts w:ascii="Arial" w:hAnsi="Arial" w:cs="Arial"/>
        </w:rPr>
        <w:t>.</w:t>
      </w:r>
      <w:r w:rsidR="007C7939">
        <w:rPr>
          <w:rFonts w:ascii="Arial" w:hAnsi="Arial" w:cs="Arial"/>
        </w:rPr>
        <w:t xml:space="preserve"> </w:t>
      </w:r>
      <w:r w:rsidR="0080751D">
        <w:rPr>
          <w:rFonts w:ascii="Arial" w:hAnsi="Arial" w:cs="Arial"/>
        </w:rPr>
        <w:br/>
      </w:r>
      <w:r w:rsidR="00D6108F">
        <w:rPr>
          <w:rFonts w:ascii="Arial" w:hAnsi="Arial" w:cs="Arial"/>
        </w:rPr>
        <w:t>H</w:t>
      </w:r>
      <w:r w:rsidR="008028AB" w:rsidRPr="008028AB">
        <w:rPr>
          <w:rFonts w:ascii="Arial" w:hAnsi="Arial" w:cs="Arial"/>
        </w:rPr>
        <w:t>ier</w:t>
      </w:r>
      <w:r w:rsidR="007C7939">
        <w:rPr>
          <w:rFonts w:ascii="Arial" w:hAnsi="Arial" w:cs="Arial"/>
        </w:rPr>
        <w:t>mit e</w:t>
      </w:r>
      <w:r w:rsidR="007C7939">
        <w:rPr>
          <w:rFonts w:ascii="Arial" w:hAnsi="Arial" w:cs="Arial"/>
        </w:rPr>
        <w:t>r</w:t>
      </w:r>
      <w:r w:rsidR="007C7939">
        <w:rPr>
          <w:rFonts w:ascii="Arial" w:hAnsi="Arial" w:cs="Arial"/>
        </w:rPr>
        <w:t>halten Sie alle wesentlichen Informationen.</w:t>
      </w:r>
    </w:p>
    <w:p w:rsidR="00DA6256" w:rsidRPr="008028AB" w:rsidRDefault="006836AA" w:rsidP="00405A35">
      <w:pPr>
        <w:spacing w:after="120" w:line="288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Im B</w:t>
      </w:r>
      <w:r w:rsidR="004A668A">
        <w:rPr>
          <w:rFonts w:ascii="Arial" w:hAnsi="Arial" w:cs="Arial"/>
        </w:rPr>
        <w:t xml:space="preserve">ilingualen Zug wird das Sachfach überwiegend in der englischen Sprache </w:t>
      </w:r>
      <w:r w:rsidR="008028AB" w:rsidRPr="008028AB">
        <w:rPr>
          <w:rFonts w:ascii="Arial" w:hAnsi="Arial" w:cs="Arial"/>
        </w:rPr>
        <w:t>unterrichtet. Im Vorder</w:t>
      </w:r>
      <w:r w:rsidR="004A668A">
        <w:rPr>
          <w:rFonts w:ascii="Arial" w:hAnsi="Arial" w:cs="Arial"/>
        </w:rPr>
        <w:t>grund st</w:t>
      </w:r>
      <w:r w:rsidR="004A668A">
        <w:rPr>
          <w:rFonts w:ascii="Arial" w:hAnsi="Arial" w:cs="Arial"/>
        </w:rPr>
        <w:t>e</w:t>
      </w:r>
      <w:r w:rsidR="004A668A">
        <w:rPr>
          <w:rFonts w:ascii="Arial" w:hAnsi="Arial" w:cs="Arial"/>
        </w:rPr>
        <w:t>hen dabei die Inhalte von LehrplanPLUS. Die Sprache dient hierbei als Medium zur Vermittlung der verschied</w:t>
      </w:r>
      <w:r w:rsidR="004A668A">
        <w:rPr>
          <w:rFonts w:ascii="Arial" w:hAnsi="Arial" w:cs="Arial"/>
        </w:rPr>
        <w:t>e</w:t>
      </w:r>
      <w:r w:rsidR="004A668A">
        <w:rPr>
          <w:rFonts w:ascii="Arial" w:hAnsi="Arial" w:cs="Arial"/>
        </w:rPr>
        <w:t>nen Themen. Ähnlich wie beim Erwerb der Muttersprache lernen die Schülerinnen und Schüler in einem mö</w:t>
      </w:r>
      <w:r w:rsidR="004A668A">
        <w:rPr>
          <w:rFonts w:ascii="Arial" w:hAnsi="Arial" w:cs="Arial"/>
        </w:rPr>
        <w:t>g</w:t>
      </w:r>
      <w:r w:rsidR="004A668A">
        <w:rPr>
          <w:rFonts w:ascii="Arial" w:hAnsi="Arial" w:cs="Arial"/>
        </w:rPr>
        <w:t>lichst authentischen Rahmen. Der Fokus liegt dabei stets auf den Inhalten des Sachfachs und weniger auf Rech</w:t>
      </w:r>
      <w:r w:rsidR="004A668A">
        <w:rPr>
          <w:rFonts w:ascii="Arial" w:hAnsi="Arial" w:cs="Arial"/>
        </w:rPr>
        <w:t>t</w:t>
      </w:r>
      <w:r w:rsidR="004A668A">
        <w:rPr>
          <w:rFonts w:ascii="Arial" w:hAnsi="Arial" w:cs="Arial"/>
        </w:rPr>
        <w:t>schreibung, Strukturen und sprachlicher Korrektheit.</w:t>
      </w:r>
      <w:r w:rsidR="001D3B25">
        <w:rPr>
          <w:rFonts w:ascii="Arial" w:hAnsi="Arial" w:cs="Arial"/>
        </w:rPr>
        <w:t xml:space="preserve"> </w:t>
      </w:r>
      <w:r w:rsidR="008028AB" w:rsidRPr="008028AB">
        <w:rPr>
          <w:rFonts w:ascii="Arial" w:hAnsi="Arial" w:cs="Arial"/>
        </w:rPr>
        <w:t>Sprechfertigkeit („Communica</w:t>
      </w:r>
      <w:r w:rsidR="001D3B25">
        <w:rPr>
          <w:rFonts w:ascii="Arial" w:hAnsi="Arial" w:cs="Arial"/>
        </w:rPr>
        <w:t xml:space="preserve">tion“) sowie </w:t>
      </w:r>
      <w:r w:rsidR="008028AB" w:rsidRPr="008028AB">
        <w:rPr>
          <w:rFonts w:ascii="Arial" w:hAnsi="Arial" w:cs="Arial"/>
        </w:rPr>
        <w:t>Lese- und Hörve</w:t>
      </w:r>
      <w:r w:rsidR="008028AB" w:rsidRPr="008028AB">
        <w:rPr>
          <w:rFonts w:ascii="Arial" w:hAnsi="Arial" w:cs="Arial"/>
        </w:rPr>
        <w:t>r</w:t>
      </w:r>
      <w:r w:rsidR="008028AB" w:rsidRPr="008028AB">
        <w:rPr>
          <w:rFonts w:ascii="Arial" w:hAnsi="Arial" w:cs="Arial"/>
        </w:rPr>
        <w:t xml:space="preserve">stehen in der Fremdsprache </w:t>
      </w:r>
      <w:r w:rsidR="001D3B25">
        <w:rPr>
          <w:rFonts w:ascii="Arial" w:hAnsi="Arial" w:cs="Arial"/>
        </w:rPr>
        <w:t xml:space="preserve">werden durch den häufigen Sprachgebrauch wesentlich </w:t>
      </w:r>
      <w:r w:rsidR="008028AB" w:rsidRPr="008028AB">
        <w:rPr>
          <w:rFonts w:ascii="Arial" w:hAnsi="Arial" w:cs="Arial"/>
        </w:rPr>
        <w:t>verbessert</w:t>
      </w:r>
      <w:r w:rsidR="001D3B25">
        <w:rPr>
          <w:rFonts w:ascii="Arial" w:hAnsi="Arial" w:cs="Arial"/>
        </w:rPr>
        <w:t>.</w:t>
      </w:r>
    </w:p>
    <w:p w:rsidR="008A33C0" w:rsidRPr="008A33C0" w:rsidRDefault="008028AB" w:rsidP="00AD454D">
      <w:pPr>
        <w:spacing w:before="240" w:after="240" w:line="288" w:lineRule="auto"/>
        <w:jc w:val="left"/>
        <w:rPr>
          <w:rFonts w:ascii="Arial" w:hAnsi="Arial" w:cs="Arial"/>
          <w:b/>
        </w:rPr>
      </w:pPr>
      <w:r w:rsidRPr="008028AB">
        <w:rPr>
          <w:rFonts w:ascii="Arial" w:hAnsi="Arial" w:cs="Arial"/>
          <w:b/>
        </w:rPr>
        <w:t xml:space="preserve">Vorteile </w:t>
      </w:r>
      <w:r w:rsidR="0080751D">
        <w:rPr>
          <w:rFonts w:ascii="Arial" w:hAnsi="Arial" w:cs="Arial"/>
          <w:b/>
        </w:rPr>
        <w:t>des bilingualen Zuges</w:t>
      </w:r>
    </w:p>
    <w:p w:rsidR="008028AB" w:rsidRPr="008028AB" w:rsidRDefault="007C7939" w:rsidP="001D420A">
      <w:pPr>
        <w:pStyle w:val="Aufzhlungszeichen"/>
        <w:spacing w:after="0" w:line="360" w:lineRule="auto"/>
      </w:pPr>
      <w:r>
        <w:tab/>
      </w:r>
      <w:r w:rsidR="008028AB" w:rsidRPr="008028AB">
        <w:t>Ge</w:t>
      </w:r>
      <w:r w:rsidR="00DA6256">
        <w:t>legenheiten zur Kommunikation in Englisch</w:t>
      </w:r>
    </w:p>
    <w:p w:rsidR="008028AB" w:rsidRPr="008028AB" w:rsidRDefault="007C7939" w:rsidP="001D420A">
      <w:pPr>
        <w:pStyle w:val="Aufzhlungszeichen"/>
        <w:spacing w:after="0" w:line="360" w:lineRule="auto"/>
      </w:pPr>
      <w:r>
        <w:tab/>
      </w:r>
      <w:r w:rsidR="008028AB" w:rsidRPr="008028AB">
        <w:t>Selbstvertrauen im</w:t>
      </w:r>
      <w:r w:rsidR="00DA6256">
        <w:t xml:space="preserve"> Umgang mit der englischen Sprache</w:t>
      </w:r>
    </w:p>
    <w:p w:rsidR="008028AB" w:rsidRPr="001D420A" w:rsidRDefault="007C7939" w:rsidP="001D420A">
      <w:pPr>
        <w:pStyle w:val="Aufzhlungszeichen"/>
        <w:spacing w:after="0" w:line="360" w:lineRule="auto"/>
      </w:pPr>
      <w:r>
        <w:tab/>
      </w:r>
      <w:r w:rsidR="00DA6256">
        <w:t xml:space="preserve">Verbesserung in der </w:t>
      </w:r>
      <w:r w:rsidR="008028AB" w:rsidRPr="008028AB">
        <w:t xml:space="preserve">Fremdsprachenkompetenz </w:t>
      </w:r>
    </w:p>
    <w:p w:rsidR="008028AB" w:rsidRPr="008028AB" w:rsidRDefault="007C7939" w:rsidP="001D420A">
      <w:pPr>
        <w:pStyle w:val="Aufzhlungszeichen"/>
        <w:spacing w:after="0" w:line="360" w:lineRule="auto"/>
      </w:pPr>
      <w:r>
        <w:tab/>
      </w:r>
      <w:r w:rsidR="00DA6256">
        <w:t xml:space="preserve">Vorbereitung </w:t>
      </w:r>
      <w:r w:rsidR="008028AB" w:rsidRPr="008028AB">
        <w:t>au</w:t>
      </w:r>
      <w:r w:rsidR="00DA6256">
        <w:t>f eine globalisierte Arbeitswelt</w:t>
      </w:r>
    </w:p>
    <w:p w:rsidR="00DA6256" w:rsidRDefault="007C7939" w:rsidP="001D420A">
      <w:pPr>
        <w:pStyle w:val="Aufzhlungszeichen"/>
        <w:spacing w:after="0" w:line="360" w:lineRule="auto"/>
      </w:pPr>
      <w:r>
        <w:tab/>
      </w:r>
      <w:r w:rsidR="00DA6256">
        <w:t xml:space="preserve">Höhere Chancen bei der </w:t>
      </w:r>
      <w:r w:rsidR="00DA6256" w:rsidRPr="00DA6256">
        <w:t>Beruf</w:t>
      </w:r>
      <w:r w:rsidR="00DA6256">
        <w:t>swahl</w:t>
      </w:r>
    </w:p>
    <w:p w:rsidR="001D420A" w:rsidRPr="00DA6256" w:rsidRDefault="007C7939" w:rsidP="00483269">
      <w:pPr>
        <w:pStyle w:val="Aufzhlungszeichen"/>
        <w:spacing w:after="0" w:line="360" w:lineRule="auto"/>
      </w:pPr>
      <w:r>
        <w:tab/>
      </w:r>
      <w:r w:rsidR="00DA6256" w:rsidRPr="00DA6256">
        <w:t>Interkulturelle Kompeten</w:t>
      </w:r>
      <w:r w:rsidR="00D77ABD">
        <w:t>zen</w:t>
      </w:r>
    </w:p>
    <w:p w:rsidR="008028AB" w:rsidRDefault="001D420A" w:rsidP="00AD454D">
      <w:pPr>
        <w:spacing w:before="240" w:after="240" w:line="288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Organisation des bilingualen Unterrichts</w:t>
      </w:r>
    </w:p>
    <w:p w:rsidR="00C07023" w:rsidRDefault="007C7939" w:rsidP="00483269">
      <w:pPr>
        <w:pStyle w:val="Aufzhlungszeichen"/>
        <w:spacing w:after="0" w:line="360" w:lineRule="auto"/>
      </w:pPr>
      <w:r>
        <w:tab/>
      </w:r>
      <w:r w:rsidR="00C07023">
        <w:t>Anmeldung</w:t>
      </w:r>
      <w:r w:rsidR="00C07023">
        <w:tab/>
      </w:r>
      <w:r w:rsidR="00C07023">
        <w:tab/>
      </w:r>
      <w:r w:rsidR="0080751D">
        <w:t xml:space="preserve">erfolgt </w:t>
      </w:r>
      <w:r w:rsidR="00C07023">
        <w:t>im Rahmen der E</w:t>
      </w:r>
      <w:r w:rsidR="00C07023" w:rsidRPr="008028AB">
        <w:t>ntschei</w:t>
      </w:r>
      <w:r w:rsidR="00C07023">
        <w:t xml:space="preserve">dung für die </w:t>
      </w:r>
      <w:r w:rsidR="00C07023" w:rsidRPr="008028AB">
        <w:t>Wahlpflichtfächergru</w:t>
      </w:r>
      <w:r w:rsidR="00C07023" w:rsidRPr="008028AB">
        <w:t>p</w:t>
      </w:r>
      <w:r w:rsidR="00C07023" w:rsidRPr="008028AB">
        <w:t>pen</w:t>
      </w:r>
    </w:p>
    <w:p w:rsidR="00C07023" w:rsidRDefault="007C7939" w:rsidP="00483269">
      <w:pPr>
        <w:pStyle w:val="Aufzhlungszeichen"/>
        <w:spacing w:after="0" w:line="360" w:lineRule="auto"/>
      </w:pPr>
      <w:r>
        <w:tab/>
      </w:r>
      <w:r w:rsidR="00C07023">
        <w:t>Vorbereitungskurs</w:t>
      </w:r>
      <w:r w:rsidR="00C07023">
        <w:tab/>
        <w:t>Einführung in Methoden und den Wortschatz des Sachfachs</w:t>
      </w:r>
    </w:p>
    <w:p w:rsidR="00C07023" w:rsidRPr="008028AB" w:rsidRDefault="00C07023" w:rsidP="00483269">
      <w:pPr>
        <w:pStyle w:val="Aufzhlungszeichen"/>
        <w:numPr>
          <w:ilvl w:val="0"/>
          <w:numId w:val="0"/>
        </w:numPr>
        <w:spacing w:after="0" w:line="360" w:lineRule="auto"/>
        <w:ind w:left="527"/>
      </w:pPr>
      <w:r>
        <w:tab/>
      </w:r>
      <w:r>
        <w:tab/>
      </w:r>
      <w:r>
        <w:tab/>
      </w:r>
      <w:r>
        <w:tab/>
        <w:t xml:space="preserve">Beginn: </w:t>
      </w:r>
      <w:r w:rsidRPr="0080751D">
        <w:rPr>
          <w:highlight w:val="lightGray"/>
        </w:rPr>
        <w:t>________________</w:t>
      </w:r>
    </w:p>
    <w:p w:rsidR="00C07023" w:rsidRPr="00C07023" w:rsidRDefault="007C7939" w:rsidP="00483269">
      <w:pPr>
        <w:pStyle w:val="Aufzhlungszeichen"/>
        <w:spacing w:after="0" w:line="360" w:lineRule="auto"/>
      </w:pPr>
      <w:r>
        <w:tab/>
        <w:t xml:space="preserve">Jgst. </w:t>
      </w:r>
      <w:r w:rsidR="00C07023">
        <w:t>7 bis 9</w:t>
      </w:r>
      <w:r w:rsidR="00C07023">
        <w:tab/>
      </w:r>
      <w:r>
        <w:tab/>
      </w:r>
      <w:r w:rsidR="00C07023">
        <w:t>Sachfach</w:t>
      </w:r>
      <w:r w:rsidR="0080751D">
        <w:t xml:space="preserve"> in Unterrichtssprache Englisch</w:t>
      </w:r>
      <w:r w:rsidR="00C07023">
        <w:t xml:space="preserve"> (2 + 1 Wochenstunden)</w:t>
      </w:r>
    </w:p>
    <w:p w:rsidR="001D420A" w:rsidRDefault="001D420A" w:rsidP="001D420A">
      <w:pPr>
        <w:pStyle w:val="Aufzhlungszeichen"/>
        <w:numPr>
          <w:ilvl w:val="0"/>
          <w:numId w:val="0"/>
        </w:numPr>
      </w:pPr>
    </w:p>
    <w:p w:rsidR="008028AB" w:rsidRPr="009545B0" w:rsidRDefault="009545B0" w:rsidP="00483269">
      <w:pPr>
        <w:pStyle w:val="Aufzhlungszeichen"/>
        <w:numPr>
          <w:ilvl w:val="0"/>
          <w:numId w:val="0"/>
        </w:numPr>
      </w:pPr>
      <w:r>
        <w:t>Aussch</w:t>
      </w:r>
      <w:r w:rsidR="0080751D">
        <w:t>laggebend für die Teilnahme am B</w:t>
      </w:r>
      <w:r>
        <w:t xml:space="preserve">ilingualen Zug soll </w:t>
      </w:r>
      <w:r w:rsidR="001D420A">
        <w:t>weniger die Leistung im Fach Englisch</w:t>
      </w:r>
      <w:r>
        <w:t xml:space="preserve"> sein</w:t>
      </w:r>
      <w:r w:rsidR="001D420A">
        <w:t xml:space="preserve">, </w:t>
      </w:r>
      <w:r>
        <w:t xml:space="preserve">sondern </w:t>
      </w:r>
      <w:r w:rsidR="001D420A" w:rsidRPr="008028AB">
        <w:t>vielmehr ein ausgeprägtes Interesse am Sach</w:t>
      </w:r>
      <w:r>
        <w:t xml:space="preserve">fach, ebenso </w:t>
      </w:r>
      <w:r w:rsidR="001D420A">
        <w:t>Ausdauer und die Bereitschaft, sich in neue Inha</w:t>
      </w:r>
      <w:r w:rsidR="001D420A">
        <w:t>l</w:t>
      </w:r>
      <w:r w:rsidR="001D420A">
        <w:t>te einzuarbeiten</w:t>
      </w:r>
      <w:r>
        <w:t>. A</w:t>
      </w:r>
      <w:r w:rsidR="001D420A">
        <w:t xml:space="preserve">uch Motivation und Freude an der Kommunikation sind wesentliche Faktoren zum Erfolg. </w:t>
      </w:r>
      <w:r>
        <w:br/>
      </w:r>
      <w:bookmarkStart w:id="0" w:name="_GoBack"/>
      <w:bookmarkEnd w:id="0"/>
      <w:r w:rsidRPr="009545B0">
        <w:rPr>
          <w:highlight w:val="lightGray"/>
        </w:rPr>
        <w:t xml:space="preserve">Die beiliegende </w:t>
      </w:r>
      <w:r w:rsidR="001D420A" w:rsidRPr="009545B0">
        <w:rPr>
          <w:highlight w:val="lightGray"/>
        </w:rPr>
        <w:t>Checkliste hilft Ihnen bei der En</w:t>
      </w:r>
      <w:r w:rsidR="001D420A" w:rsidRPr="009545B0">
        <w:rPr>
          <w:highlight w:val="lightGray"/>
        </w:rPr>
        <w:t>t</w:t>
      </w:r>
      <w:r w:rsidR="001D420A" w:rsidRPr="009545B0">
        <w:rPr>
          <w:highlight w:val="lightGray"/>
        </w:rPr>
        <w:t>scheidung.</w:t>
      </w:r>
    </w:p>
    <w:p w:rsidR="00483269" w:rsidRDefault="00AD454D" w:rsidP="00483269">
      <w:pPr>
        <w:spacing w:after="120" w:line="288" w:lineRule="auto"/>
        <w:jc w:val="left"/>
        <w:rPr>
          <w:rFonts w:ascii="Arial" w:hAnsi="Arial" w:cs="Arial"/>
        </w:rPr>
      </w:pPr>
      <w:r w:rsidRPr="00483269">
        <w:rPr>
          <w:rFonts w:ascii="Arial" w:hAnsi="Arial" w:cs="Arial"/>
        </w:rPr>
        <w:t>Auch bei der Leistungsbewertung s</w:t>
      </w:r>
      <w:r w:rsidR="00CD79AE">
        <w:rPr>
          <w:rFonts w:ascii="Arial" w:hAnsi="Arial" w:cs="Arial"/>
        </w:rPr>
        <w:t>tehen</w:t>
      </w:r>
      <w:r w:rsidRPr="00483269">
        <w:rPr>
          <w:rFonts w:ascii="Arial" w:hAnsi="Arial" w:cs="Arial"/>
        </w:rPr>
        <w:t xml:space="preserve"> Inhalt</w:t>
      </w:r>
      <w:r w:rsidR="00CD79AE">
        <w:rPr>
          <w:rFonts w:ascii="Arial" w:hAnsi="Arial" w:cs="Arial"/>
        </w:rPr>
        <w:t>e</w:t>
      </w:r>
      <w:r w:rsidRPr="00483269">
        <w:rPr>
          <w:rFonts w:ascii="Arial" w:hAnsi="Arial" w:cs="Arial"/>
        </w:rPr>
        <w:t xml:space="preserve"> im Vordergrund. </w:t>
      </w:r>
      <w:r w:rsidR="00483269">
        <w:rPr>
          <w:rFonts w:ascii="Arial" w:hAnsi="Arial" w:cs="Arial"/>
        </w:rPr>
        <w:t xml:space="preserve">Sprachliche Ungenauigkeiten werden </w:t>
      </w:r>
      <w:r w:rsidR="00CD79AE">
        <w:rPr>
          <w:rFonts w:ascii="Arial" w:hAnsi="Arial" w:cs="Arial"/>
        </w:rPr>
        <w:t xml:space="preserve">durch die Korrektur </w:t>
      </w:r>
      <w:r w:rsidR="00483269">
        <w:rPr>
          <w:rFonts w:ascii="Arial" w:hAnsi="Arial" w:cs="Arial"/>
        </w:rPr>
        <w:t>g</w:t>
      </w:r>
      <w:r w:rsidR="00483269">
        <w:rPr>
          <w:rFonts w:ascii="Arial" w:hAnsi="Arial" w:cs="Arial"/>
        </w:rPr>
        <w:t>e</w:t>
      </w:r>
      <w:r w:rsidR="00483269">
        <w:rPr>
          <w:rFonts w:ascii="Arial" w:hAnsi="Arial" w:cs="Arial"/>
        </w:rPr>
        <w:t xml:space="preserve">kennzeichnet, fließen jedoch nicht in die Bewertung ein. </w:t>
      </w:r>
    </w:p>
    <w:p w:rsidR="0080751D" w:rsidRDefault="00483269" w:rsidP="00483269">
      <w:pPr>
        <w:spacing w:after="120" w:line="288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Weitere Informationen bietet das Portal </w:t>
      </w:r>
      <w:r w:rsidR="008028AB" w:rsidRPr="008028AB">
        <w:rPr>
          <w:rFonts w:ascii="Arial" w:hAnsi="Arial" w:cs="Arial"/>
        </w:rPr>
        <w:t>des Staatsinstituts für Schulquali</w:t>
      </w:r>
      <w:r w:rsidR="0080751D">
        <w:rPr>
          <w:rFonts w:ascii="Arial" w:hAnsi="Arial" w:cs="Arial"/>
        </w:rPr>
        <w:t>tät und Bildungsforschung (ISB) unter</w:t>
      </w:r>
      <w:r w:rsidR="008028AB" w:rsidRPr="008028AB">
        <w:rPr>
          <w:rFonts w:ascii="Arial" w:hAnsi="Arial" w:cs="Arial"/>
        </w:rPr>
        <w:t xml:space="preserve"> </w:t>
      </w:r>
      <w:hyperlink r:id="rId8" w:history="1">
        <w:r w:rsidRPr="0080751D">
          <w:rPr>
            <w:rStyle w:val="Hyperlink"/>
            <w:rFonts w:ascii="Arial" w:hAnsi="Arial" w:cs="Arial"/>
          </w:rPr>
          <w:t>www.bilingual.bayern.de</w:t>
        </w:r>
      </w:hyperlink>
      <w:r w:rsidR="0080751D">
        <w:rPr>
          <w:rFonts w:ascii="Arial" w:hAnsi="Arial" w:cs="Arial"/>
        </w:rPr>
        <w:t>.</w:t>
      </w:r>
    </w:p>
    <w:p w:rsidR="00390A08" w:rsidRDefault="00CD79AE" w:rsidP="00483269">
      <w:pPr>
        <w:spacing w:after="120" w:line="288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83269">
        <w:rPr>
          <w:rFonts w:ascii="Arial" w:hAnsi="Arial" w:cs="Arial"/>
        </w:rPr>
        <w:t>Anspre</w:t>
      </w:r>
      <w:r w:rsidR="00390A08">
        <w:rPr>
          <w:rFonts w:ascii="Arial" w:hAnsi="Arial" w:cs="Arial"/>
        </w:rPr>
        <w:t>chpartner an unserer Schule ist:</w:t>
      </w:r>
    </w:p>
    <w:p w:rsidR="00483269" w:rsidRDefault="00483269" w:rsidP="00483269">
      <w:pPr>
        <w:spacing w:after="120" w:line="288" w:lineRule="auto"/>
        <w:jc w:val="left"/>
        <w:rPr>
          <w:rFonts w:ascii="Arial" w:hAnsi="Arial" w:cs="Arial"/>
        </w:rPr>
      </w:pPr>
      <w:r w:rsidRPr="00390A08">
        <w:rPr>
          <w:rFonts w:ascii="Arial" w:hAnsi="Arial" w:cs="Arial"/>
          <w:highlight w:val="lightGray"/>
        </w:rPr>
        <w:t>Kontaktdaten des Ansprechpar</w:t>
      </w:r>
      <w:r w:rsidRPr="00390A08">
        <w:rPr>
          <w:rFonts w:ascii="Arial" w:hAnsi="Arial" w:cs="Arial"/>
          <w:highlight w:val="lightGray"/>
        </w:rPr>
        <w:t>t</w:t>
      </w:r>
      <w:r w:rsidRPr="00390A08">
        <w:rPr>
          <w:rFonts w:ascii="Arial" w:hAnsi="Arial" w:cs="Arial"/>
          <w:highlight w:val="lightGray"/>
        </w:rPr>
        <w:t>ners</w:t>
      </w:r>
    </w:p>
    <w:p w:rsidR="00CD79AE" w:rsidRDefault="00CD79AE" w:rsidP="00483269">
      <w:pPr>
        <w:spacing w:after="120" w:line="288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Wir würde</w:t>
      </w:r>
      <w:r w:rsidR="0080751D">
        <w:rPr>
          <w:rFonts w:ascii="Arial" w:hAnsi="Arial" w:cs="Arial"/>
        </w:rPr>
        <w:t>n uns freuen, Ihre Tochter/</w:t>
      </w:r>
      <w:r>
        <w:rPr>
          <w:rFonts w:ascii="Arial" w:hAnsi="Arial" w:cs="Arial"/>
        </w:rPr>
        <w:t xml:space="preserve">Ihren Sohn für den </w:t>
      </w:r>
      <w:r w:rsidR="0080751D">
        <w:rPr>
          <w:rFonts w:ascii="Arial" w:hAnsi="Arial" w:cs="Arial"/>
        </w:rPr>
        <w:t>B</w:t>
      </w:r>
      <w:r>
        <w:rPr>
          <w:rFonts w:ascii="Arial" w:hAnsi="Arial" w:cs="Arial"/>
        </w:rPr>
        <w:t>ilingualen Zug zu begeistern.</w:t>
      </w:r>
    </w:p>
    <w:p w:rsidR="00483269" w:rsidRDefault="00483269" w:rsidP="00483269">
      <w:pPr>
        <w:spacing w:after="120" w:line="288" w:lineRule="auto"/>
        <w:jc w:val="left"/>
        <w:rPr>
          <w:rFonts w:ascii="Arial" w:hAnsi="Arial" w:cs="Arial"/>
        </w:rPr>
      </w:pPr>
    </w:p>
    <w:p w:rsidR="008028AB" w:rsidRPr="008028AB" w:rsidRDefault="008028AB" w:rsidP="00483269">
      <w:pPr>
        <w:spacing w:after="120" w:line="288" w:lineRule="auto"/>
        <w:jc w:val="left"/>
        <w:rPr>
          <w:rFonts w:ascii="Arial" w:hAnsi="Arial" w:cs="Arial"/>
        </w:rPr>
      </w:pPr>
      <w:r w:rsidRPr="008028AB">
        <w:rPr>
          <w:rFonts w:ascii="Arial" w:hAnsi="Arial" w:cs="Arial"/>
        </w:rPr>
        <w:t>Mit freundlichen Grüßen</w:t>
      </w:r>
    </w:p>
    <w:p w:rsidR="008028AB" w:rsidRDefault="008028AB" w:rsidP="005D3780">
      <w:pPr>
        <w:pStyle w:val="berschrift3"/>
        <w:numPr>
          <w:ilvl w:val="0"/>
          <w:numId w:val="0"/>
        </w:numPr>
        <w:tabs>
          <w:tab w:val="left" w:pos="360"/>
        </w:tabs>
        <w:spacing w:before="240"/>
        <w:rPr>
          <w:rFonts w:ascii="Arial" w:hAnsi="Arial" w:cs="Arial"/>
        </w:rPr>
      </w:pPr>
    </w:p>
    <w:sectPr w:rsidR="008028AB" w:rsidSect="00F97B66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1418" w:right="1418" w:bottom="1258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75" w:rsidRDefault="00734875">
      <w:pPr>
        <w:spacing w:line="240" w:lineRule="auto"/>
      </w:pPr>
      <w:r>
        <w:separator/>
      </w:r>
    </w:p>
  </w:endnote>
  <w:endnote w:type="continuationSeparator" w:id="0">
    <w:p w:rsidR="00734875" w:rsidRDefault="00734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AB" w:rsidRPr="009C2F02" w:rsidRDefault="008028AB" w:rsidP="009C2F02">
    <w:pPr>
      <w:pStyle w:val="Fuzeile"/>
      <w:ind w:left="0"/>
      <w:rPr>
        <w:rFonts w:ascii="Arial" w:hAnsi="Arial" w:cs="Arial"/>
      </w:rPr>
    </w:pPr>
    <w:hyperlink r:id="rId1" w:history="1">
      <w:r w:rsidRPr="005E7ACD">
        <w:rPr>
          <w:rStyle w:val="Hyperlink"/>
          <w:rFonts w:ascii="Arial" w:hAnsi="Arial" w:cs="Arial"/>
          <w:sz w:val="16"/>
        </w:rPr>
        <w:t>www.bayern-bilingual.de</w:t>
      </w:r>
    </w:hyperlink>
    <w:r>
      <w:rPr>
        <w:rFonts w:ascii="Arial" w:hAnsi="Arial" w:cs="Arial"/>
        <w:sz w:val="16"/>
      </w:rPr>
      <w:t xml:space="preserve"> </w:t>
    </w:r>
    <w:r w:rsidRPr="009C2F02">
      <w:rPr>
        <w:rFonts w:ascii="Arial" w:hAnsi="Arial" w:cs="Arial"/>
      </w:rPr>
      <w:tab/>
    </w:r>
    <w:r w:rsidRPr="009C2F02">
      <w:rPr>
        <w:rFonts w:ascii="Arial" w:hAnsi="Arial" w:cs="Arial"/>
      </w:rPr>
      <w:fldChar w:fldCharType="begin"/>
    </w:r>
    <w:r w:rsidRPr="009C2F02">
      <w:rPr>
        <w:rFonts w:ascii="Arial" w:hAnsi="Arial" w:cs="Arial"/>
      </w:rPr>
      <w:instrText xml:space="preserve"> PAGE </w:instrText>
    </w:r>
    <w:r w:rsidRPr="009C2F02">
      <w:rPr>
        <w:rFonts w:ascii="Arial" w:hAnsi="Arial" w:cs="Arial"/>
      </w:rPr>
      <w:fldChar w:fldCharType="separate"/>
    </w:r>
    <w:r w:rsidR="00483269">
      <w:rPr>
        <w:rFonts w:ascii="Arial" w:hAnsi="Arial" w:cs="Arial"/>
        <w:noProof/>
      </w:rPr>
      <w:t>2</w:t>
    </w:r>
    <w:r w:rsidRPr="009C2F02">
      <w:rPr>
        <w:rFonts w:ascii="Arial" w:hAnsi="Arial" w:cs="Arial"/>
      </w:rPr>
      <w:fldChar w:fldCharType="end"/>
    </w:r>
    <w:r w:rsidR="00390A08">
      <w:rPr>
        <w:rFonts w:ascii="Arial" w:hAnsi="Arial" w:cs="Arial"/>
        <w:noProof/>
        <w:lang w:val="en-GB" w:eastAsia="en-GB"/>
      </w:rPr>
      <mc:AlternateContent>
        <mc:Choice Requires="wpc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10153015</wp:posOffset>
              </wp:positionV>
              <wp:extent cx="45720" cy="539750"/>
              <wp:effectExtent l="31750" t="27940" r="0" b="32385"/>
              <wp:wrapNone/>
              <wp:docPr id="7" name="Zeichenbereich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9"/>
                      <wps:cNvCnPr/>
                      <wps:spPr bwMode="auto">
                        <a:xfrm>
                          <a:off x="0" y="0"/>
                          <a:ext cx="788" cy="5397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7" o:spid="_x0000_s1026" editas="canvas" style="position:absolute;margin-left:524.5pt;margin-top:799.45pt;width:3.6pt;height:42.5pt;z-index:-251658240;mso-position-horizontal-relative:page;mso-position-vertical-relative:page" coordsize="45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pCKwIAAKYEAAAOAAAAZHJzL2Uyb0RvYy54bWysVMGu2yAQvFfqPyDuiZ3ESRwrzlNlJ728&#10;tk9q+wEEcIyEwQISJ6r6712wnde0l6rtBcMyLLM7g7dP10aiCzdWaJXj2TTGiCuqmVCnHH/9cpik&#10;GFlHFCNSK57jG7f4aff2zbZrMz7XtZaMGwRJlM26Nse1c20WRZbWvCF2qluuYLPSpiEOluYUMUM6&#10;yN7IaB7Hq6jThrVGU24tRMt+E+9C/qri1H2qKssdkjkGbi6MJoxHP0a7LclOhrS1oAMN8hcsGiIU&#10;XHpPVRJH0NmI31I1ghptdeWmVDeRripBeagBqpnFv1RTEHUhNhRDoTsjQZj9x7zHk+et9EFICd2I&#10;IHvmY/7bgT7cb0v1COojATtguhYEtO1dSvtvFD/XpOWhcpvRj5cXgwTL8QIjRRqw0bNQHG28ev5e&#10;ABTqxQwr2wL62H3QDIDk7HQQ5lqZxtcALUfXoP/trj+/OkQhuE7BrRTiy8VmvQzmiEg2nmyNde+5&#10;bpCf5FgChZCZXJ6t850j2Qh5aJbvFeogaZzGcThhtRTM99vjrDkdC2nQhYBFU8Ck48UPMKPPisEt&#10;JKs5Yfth7oiQ/Rxu70WCYoCPB/qygge/beLNPt2nySSZr/aTJC7LybtDkUxWh9l6WS7Koihn3z21&#10;WZLVgjGuPLvxPcySP9NyeJm9k+8v4tVZj9lDw4Di+A2kwVE28wL2wh41uwVdQxzsNfgTvBmODQ/X&#10;v7af1wH1+nvZ/QAAAP//AwBQSwMEFAAGAAgAAAAhAMntBcTkAAAADwEAAA8AAABkcnMvZG93bnJl&#10;di54bWxMj81OwzAQhO9IvIO1SNyoTUjTJMSpEBII0QPQRuLqxm5i4Z8odpvA07M9wW1GO5r9plrP&#10;1pCTGoP2jsPtggFRrvVSu45Ds3u6yYGEKJwUxjvF4VsFWNeXF5UopZ/chzptY0ewxIVScOhjHEpK&#10;Q9srK8LCD8rh7eBHKyLasaNyFBOWW0MTxjJqhXb4oReDeuxV+7U9Wg5pcjD5+3O2+Xlpmun1M9Ur&#10;9qY5v76aH+6BRDXHvzCc8REdamTa+6OTgRj0LC1wTES1LPICyDnDllkCZI8qy+8KoHVF/++ofwEA&#10;AP//AwBQSwECLQAUAAYACAAAACEAtoM4kv4AAADhAQAAEwAAAAAAAAAAAAAAAAAAAAAAW0NvbnRl&#10;bnRfVHlwZXNdLnhtbFBLAQItABQABgAIAAAAIQA4/SH/1gAAAJQBAAALAAAAAAAAAAAAAAAAAC8B&#10;AABfcmVscy8ucmVsc1BLAQItABQABgAIAAAAIQAyF5pCKwIAAKYEAAAOAAAAAAAAAAAAAAAAAC4C&#10;AABkcnMvZTJvRG9jLnhtbFBLAQItABQABgAIAAAAIQDJ7QXE5AAAAA8BAAAPAAAAAAAAAAAAAAAA&#10;AIUEAABkcnMvZG93bnJldi54bWxQSwUGAAAAAAQABADzAAAAl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7;height:5397;visibility:visible;mso-wrap-style:square">
                <v:fill o:detectmouseclick="t"/>
                <v:path o:connecttype="none"/>
              </v:shape>
              <v:line id="Line 9" o:spid="_x0000_s1028" style="position:absolute;visibility:visible;mso-wrap-style:square" from="0,0" to="7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FVcsMAAADaAAAADwAAAGRycy9kb3ducmV2LnhtbESPQWvCQBSE74L/YXmCN91oqZboKiLW&#10;FjwU0/b+yD6TYPZt3N1o/PduQehxmJlvmOW6M7W4kvOVZQWTcQKCOLe64kLBz/f76A2ED8gaa8uk&#10;4E4e1qt+b4mptjc+0jULhYgQ9ikqKENoUil9XpJBP7YNcfRO1hkMUbpCaoe3CDe1nCbJTBqsOC6U&#10;2NC2pPyctUbB18ztz7/H+XTeNrsML5ND+/HqlBoOus0CRKAu/Ief7U+t4AX+rsQb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BVXLDAAAA2gAAAA8AAAAAAAAAAAAA&#10;AAAAoQIAAGRycy9kb3ducmV2LnhtbFBLBQYAAAAABAAEAPkAAACRAwAAAAA=&#10;" strokecolor="gray" strokeweight="4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AB" w:rsidRPr="000B0A6D" w:rsidRDefault="008028AB" w:rsidP="005F769C">
    <w:pPr>
      <w:pStyle w:val="Fuzeile"/>
      <w:tabs>
        <w:tab w:val="right" w:pos="9070"/>
      </w:tabs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AB" w:rsidRDefault="008028AB">
    <w:pPr>
      <w:pStyle w:val="Fu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 w:rsidR="00390A08">
      <w:rPr>
        <w:noProof/>
        <w:lang w:val="en-GB" w:eastAsia="en-GB"/>
      </w:rPr>
      <mc:AlternateContent>
        <mc:Choice Requires="wpc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10153015</wp:posOffset>
              </wp:positionV>
              <wp:extent cx="45720" cy="539750"/>
              <wp:effectExtent l="33655" t="27940" r="0" b="32385"/>
              <wp:wrapNone/>
              <wp:docPr id="2" name="Zeichenbereich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0" y="0"/>
                          <a:ext cx="788" cy="5397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1" o:spid="_x0000_s1026" editas="canvas" style="position:absolute;margin-left:70.9pt;margin-top:799.45pt;width:3.6pt;height:42.5pt;z-index:-251659264;mso-position-horizontal-relative:page;mso-position-vertical-relative:page" coordsize="45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3rKwIAAKYEAAAOAAAAZHJzL2Uyb0RvYy54bWysVMGumzAQvFfqP1jcEyAhCUEhTxUkvby2&#10;T2r7AcY2wZKxke2ERFX/vWsDeU17qdpejL0er2d3xuyerq1AF6YNVzIP4nkUICaJolye8uDrl+Ms&#10;DZCxWFIslGR5cGMmeNq/fbPru4wtVKMEZRpBEmmyvsuDxtouC0NDGtZiM1cdk7BZK91iC0t9CqnG&#10;PWRvRbiIonXYK007rQgzBqLlsBnsff66ZsR+qmvDLBJ5ANysH7UfKzeG+x3OThp3DScjDfwXLFrM&#10;JVx6T1Vii9FZ899StZxoZVRt50S1oaprTpivAaqJo1+qKbC8YOOLIdCdiSDM/mPe6uR4S3XkQkA3&#10;QsieuZj79qAPc9tCPoKGiMeOmL4DAU13l9L8G8XPDe6Yr9xk5OPlRSNOwV8BkrgFGz1zydDSqefu&#10;BUAhX/S4Mh2gq/6DogDEZ6u8MNdat64GaDm6ev1vd/3Z1SICwU0KbiUQXy23m5U3R4iz6WSnjX3P&#10;VIvcJA8EUPCZ8eXZWNc5nE2Qh2a5XqEekkZpFPkTRglOXb8dzuhTVQiNLhgsmgImnS5+gGl1lhRu&#10;wVnDMD2Mc4u5GOZw+yASFAN8HNCV5T34bRttD+khTWbJYn2YJVFZzt4di2S2PsabVbksi6KMvztq&#10;cZI1nFImHbvpPcTJn2k5vszByfcX8eqsx+y+YUBx+nrS4CiTOQEHYStFb15XHwd7jf4Eb/pj48N1&#10;r+3ntUe9/l72PwAAAP//AwBQSwMEFAAGAAgAAAAhABLLXe7iAAAADQEAAA8AAABkcnMvZG93bnJl&#10;di54bWxMj8FOwzAQRO9I/IO1SNyo0xJCEuJUCAmE6AEokbi6sZtY2OsodpvA17M9wW1GO5p9U61n&#10;Z9lRj8F4FLBcJMA0tl4Z7AQ0H49XObAQJSppPWoB3zrAuj4/q2Sp/ITv+riNHaMSDKUU0Mc4lJyH&#10;ttdOhoUfNNJt70cnI9mx42qUE5U7y1dJknEnDdKHXg76odft1/bgBKSrvc3fnrLNz3PTTC+fqblN&#10;Xo0Qlxfz/R2wqOf4F4YTPqFDTUw7f0AVmCWfLgk9krgp8gLYKZIWNG9HIsuvC+B1xf+vqH8BAAD/&#10;/wMAUEsBAi0AFAAGAAgAAAAhALaDOJL+AAAA4QEAABMAAAAAAAAAAAAAAAAAAAAAAFtDb250ZW50&#10;X1R5cGVzXS54bWxQSwECLQAUAAYACAAAACEAOP0h/9YAAACUAQAACwAAAAAAAAAAAAAAAAAvAQAA&#10;X3JlbHMvLnJlbHNQSwECLQAUAAYACAAAACEA50D96ysCAACmBAAADgAAAAAAAAAAAAAAAAAuAgAA&#10;ZHJzL2Uyb0RvYy54bWxQSwECLQAUAAYACAAAACEAEstd7uIAAAANAQAADwAAAAAAAAAAAAAAAACF&#10;BAAAZHJzL2Rvd25yZXYueG1sUEsFBgAAAAAEAAQA8wAAAJQ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7;height:5397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0,0" to="7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9unsEAAADaAAAADwAAAGRycy9kb3ducmV2LnhtbERPTWvCQBC9F/wPywi91Y2CWlJXKaK2&#10;0IMY7X3ITpOQ7Gzc3cT033cFoafh8T5ntRlMI3pyvrKsYDpJQBDnVldcKLic9y+vIHxA1thYJgW/&#10;5GGzHj2tMNX2xifqs1CIGMI+RQVlCG0qpc9LMugntiWO3I91BkOErpDa4S2Gm0bOkmQhDVYcG0ps&#10;aVtSXmedUXBcuEP9fVrOll27y/A6/eo+5k6p5/Hw/gYi0BD+xQ/3p47z4f7K/cr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n26ewQAAANoAAAAPAAAAAAAAAAAAAAAA&#10;AKECAABkcnMvZG93bnJldi54bWxQSwUGAAAAAAQABAD5AAAAjwMAAAAA&#10;" strokecolor="gray" strokeweight="4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75" w:rsidRDefault="00734875">
      <w:pPr>
        <w:spacing w:line="240" w:lineRule="auto"/>
      </w:pPr>
      <w:r>
        <w:separator/>
      </w:r>
    </w:p>
  </w:footnote>
  <w:footnote w:type="continuationSeparator" w:id="0">
    <w:p w:rsidR="00734875" w:rsidRDefault="00734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AB" w:rsidRPr="009C2F02" w:rsidRDefault="008028AB">
    <w:pPr>
      <w:pStyle w:val="Kopfzeile"/>
      <w:rPr>
        <w:rFonts w:ascii="Arial" w:hAnsi="Arial" w:cs="Arial"/>
        <w:color w:val="808080"/>
      </w:rPr>
    </w:pPr>
    <w:r w:rsidRPr="009C2F02">
      <w:rPr>
        <w:rFonts w:ascii="Arial" w:hAnsi="Arial" w:cs="Arial"/>
        <w:color w:val="808080"/>
      </w:rPr>
      <w:t>Modellversuch „Bilinguale Züge“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6EE0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2E5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EE5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E28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E0A4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9255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221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1C9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6E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3274D2"/>
    <w:lvl w:ilvl="0">
      <w:start w:val="1"/>
      <w:numFmt w:val="bullet"/>
      <w:lvlText w:val="■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99CC00"/>
      </w:rPr>
    </w:lvl>
  </w:abstractNum>
  <w:abstractNum w:abstractNumId="10">
    <w:nsid w:val="028C6BC5"/>
    <w:multiLevelType w:val="multilevel"/>
    <w:tmpl w:val="2FC4DFD6"/>
    <w:lvl w:ilvl="0">
      <w:start w:val="1"/>
      <w:numFmt w:val="bullet"/>
      <w:lvlText w:val="■"/>
      <w:lvlJc w:val="left"/>
      <w:pPr>
        <w:tabs>
          <w:tab w:val="num" w:pos="530"/>
        </w:tabs>
        <w:ind w:left="530" w:hanging="170"/>
      </w:pPr>
      <w:rPr>
        <w:rFonts w:ascii="Arial" w:hAnsi="Arial" w:hint="default"/>
        <w:color w:val="99CC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610396D"/>
    <w:multiLevelType w:val="hybridMultilevel"/>
    <w:tmpl w:val="959CE5C8"/>
    <w:lvl w:ilvl="0" w:tplc="4886C834">
      <w:start w:val="1"/>
      <w:numFmt w:val="bullet"/>
      <w:lvlText w:val="■"/>
      <w:lvlJc w:val="left"/>
      <w:pPr>
        <w:tabs>
          <w:tab w:val="num" w:pos="530"/>
        </w:tabs>
        <w:ind w:left="530" w:hanging="170"/>
      </w:pPr>
      <w:rPr>
        <w:rFonts w:ascii="Arial" w:hAnsi="Arial" w:hint="default"/>
        <w:color w:val="99CC0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691902"/>
    <w:multiLevelType w:val="hybridMultilevel"/>
    <w:tmpl w:val="CB54F38A"/>
    <w:lvl w:ilvl="0" w:tplc="B0AE7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F799F"/>
    <w:multiLevelType w:val="multilevel"/>
    <w:tmpl w:val="6FC0738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4">
    <w:nsid w:val="31997A07"/>
    <w:multiLevelType w:val="multilevel"/>
    <w:tmpl w:val="53FC3E3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5">
    <w:nsid w:val="38EA3703"/>
    <w:multiLevelType w:val="multilevel"/>
    <w:tmpl w:val="60529386"/>
    <w:lvl w:ilvl="0">
      <w:start w:val="1"/>
      <w:numFmt w:val="bullet"/>
      <w:lvlText w:val="■"/>
      <w:lvlJc w:val="left"/>
      <w:pPr>
        <w:tabs>
          <w:tab w:val="num" w:pos="530"/>
        </w:tabs>
        <w:ind w:left="530" w:hanging="170"/>
      </w:pPr>
      <w:rPr>
        <w:rFonts w:ascii="Arial" w:hAnsi="Arial" w:hint="default"/>
        <w:color w:val="CC00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A685686"/>
    <w:multiLevelType w:val="hybridMultilevel"/>
    <w:tmpl w:val="1EC61B56"/>
    <w:lvl w:ilvl="0" w:tplc="DE60AEF2">
      <w:start w:val="1"/>
      <w:numFmt w:val="bullet"/>
      <w:lvlText w:val="■"/>
      <w:lvlJc w:val="left"/>
      <w:pPr>
        <w:tabs>
          <w:tab w:val="num" w:pos="530"/>
        </w:tabs>
        <w:ind w:left="530" w:hanging="170"/>
      </w:pPr>
      <w:rPr>
        <w:rFonts w:ascii="Arial" w:hAnsi="Arial" w:hint="default"/>
        <w:color w:val="99CC0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AF57CC6"/>
    <w:multiLevelType w:val="hybridMultilevel"/>
    <w:tmpl w:val="FBF45BC6"/>
    <w:lvl w:ilvl="0" w:tplc="787A3E62">
      <w:start w:val="1"/>
      <w:numFmt w:val="bullet"/>
      <w:lvlText w:val="■"/>
      <w:lvlJc w:val="left"/>
      <w:pPr>
        <w:tabs>
          <w:tab w:val="num" w:pos="530"/>
        </w:tabs>
        <w:ind w:left="530" w:hanging="170"/>
      </w:pPr>
      <w:rPr>
        <w:rFonts w:ascii="Arial" w:hAnsi="Arial" w:hint="default"/>
        <w:color w:val="00990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A4E52D8"/>
    <w:multiLevelType w:val="hybridMultilevel"/>
    <w:tmpl w:val="9C3AE9C4"/>
    <w:lvl w:ilvl="0" w:tplc="787A3E62">
      <w:start w:val="1"/>
      <w:numFmt w:val="bullet"/>
      <w:lvlText w:val="■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00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424D6F"/>
    <w:multiLevelType w:val="multilevel"/>
    <w:tmpl w:val="2FC4DFD6"/>
    <w:lvl w:ilvl="0">
      <w:start w:val="1"/>
      <w:numFmt w:val="bullet"/>
      <w:lvlText w:val="■"/>
      <w:lvlJc w:val="left"/>
      <w:pPr>
        <w:tabs>
          <w:tab w:val="num" w:pos="530"/>
        </w:tabs>
        <w:ind w:left="530" w:hanging="170"/>
      </w:pPr>
      <w:rPr>
        <w:rFonts w:ascii="Arial" w:hAnsi="Arial" w:hint="default"/>
        <w:color w:val="99CC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D6014DE"/>
    <w:multiLevelType w:val="hybridMultilevel"/>
    <w:tmpl w:val="BFB04E2A"/>
    <w:lvl w:ilvl="0" w:tplc="4C7456A0">
      <w:start w:val="1"/>
      <w:numFmt w:val="bullet"/>
      <w:lvlText w:val="■"/>
      <w:lvlJc w:val="left"/>
      <w:pPr>
        <w:tabs>
          <w:tab w:val="num" w:pos="530"/>
        </w:tabs>
        <w:ind w:left="530" w:hanging="170"/>
      </w:pPr>
      <w:rPr>
        <w:rFonts w:ascii="Arial" w:hAnsi="Arial" w:hint="default"/>
        <w:color w:val="CC0099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692565"/>
    <w:multiLevelType w:val="hybridMultilevel"/>
    <w:tmpl w:val="A5648E0C"/>
    <w:lvl w:ilvl="0" w:tplc="E832897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9999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D71D7C"/>
    <w:multiLevelType w:val="hybridMultilevel"/>
    <w:tmpl w:val="0082F396"/>
    <w:lvl w:ilvl="0" w:tplc="4886C834">
      <w:start w:val="1"/>
      <w:numFmt w:val="bullet"/>
      <w:lvlText w:val="■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99CC0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F3ECE"/>
    <w:multiLevelType w:val="hybridMultilevel"/>
    <w:tmpl w:val="7F36D60C"/>
    <w:lvl w:ilvl="0" w:tplc="32AC7D9A">
      <w:start w:val="1"/>
      <w:numFmt w:val="bullet"/>
      <w:pStyle w:val="Aufzhlungszeichen"/>
      <w:lvlText w:val="■"/>
      <w:lvlJc w:val="left"/>
      <w:pPr>
        <w:tabs>
          <w:tab w:val="num" w:pos="530"/>
        </w:tabs>
        <w:ind w:left="530" w:hanging="170"/>
      </w:pPr>
      <w:rPr>
        <w:rFonts w:ascii="Arial" w:hAnsi="Arial" w:hint="default"/>
        <w:color w:val="00990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8915259"/>
    <w:multiLevelType w:val="multilevel"/>
    <w:tmpl w:val="04AED42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5">
    <w:nsid w:val="7252172E"/>
    <w:multiLevelType w:val="multilevel"/>
    <w:tmpl w:val="A5648E0C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9999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25"/>
  </w:num>
  <w:num w:numId="16">
    <w:abstractNumId w:val="18"/>
  </w:num>
  <w:num w:numId="17">
    <w:abstractNumId w:val="22"/>
  </w:num>
  <w:num w:numId="18">
    <w:abstractNumId w:val="12"/>
  </w:num>
  <w:num w:numId="19">
    <w:abstractNumId w:val="11"/>
  </w:num>
  <w:num w:numId="20">
    <w:abstractNumId w:val="20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19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A1"/>
    <w:rsid w:val="00011932"/>
    <w:rsid w:val="000214A7"/>
    <w:rsid w:val="00061A2F"/>
    <w:rsid w:val="000B0A6D"/>
    <w:rsid w:val="00114017"/>
    <w:rsid w:val="001379D3"/>
    <w:rsid w:val="001839B1"/>
    <w:rsid w:val="001B4D11"/>
    <w:rsid w:val="001D3B25"/>
    <w:rsid w:val="001D420A"/>
    <w:rsid w:val="00210F22"/>
    <w:rsid w:val="00250228"/>
    <w:rsid w:val="002A53F0"/>
    <w:rsid w:val="002B7167"/>
    <w:rsid w:val="00303230"/>
    <w:rsid w:val="003108FC"/>
    <w:rsid w:val="00343E40"/>
    <w:rsid w:val="00390A08"/>
    <w:rsid w:val="00405A35"/>
    <w:rsid w:val="004256D9"/>
    <w:rsid w:val="00437435"/>
    <w:rsid w:val="00445B08"/>
    <w:rsid w:val="00483269"/>
    <w:rsid w:val="004A668A"/>
    <w:rsid w:val="004F7119"/>
    <w:rsid w:val="00515606"/>
    <w:rsid w:val="00546805"/>
    <w:rsid w:val="005A5292"/>
    <w:rsid w:val="005B6170"/>
    <w:rsid w:val="005D3780"/>
    <w:rsid w:val="005F769C"/>
    <w:rsid w:val="00644AEC"/>
    <w:rsid w:val="006836AA"/>
    <w:rsid w:val="0068624C"/>
    <w:rsid w:val="006A75A9"/>
    <w:rsid w:val="006C310E"/>
    <w:rsid w:val="006E7365"/>
    <w:rsid w:val="00704F7A"/>
    <w:rsid w:val="00734875"/>
    <w:rsid w:val="00767A2C"/>
    <w:rsid w:val="00791FBB"/>
    <w:rsid w:val="00794022"/>
    <w:rsid w:val="007968A6"/>
    <w:rsid w:val="007C7939"/>
    <w:rsid w:val="007E3B3A"/>
    <w:rsid w:val="008028AB"/>
    <w:rsid w:val="0080751D"/>
    <w:rsid w:val="008075C5"/>
    <w:rsid w:val="00856A2B"/>
    <w:rsid w:val="008634FC"/>
    <w:rsid w:val="0087086B"/>
    <w:rsid w:val="008900DA"/>
    <w:rsid w:val="008A33C0"/>
    <w:rsid w:val="008F6E5E"/>
    <w:rsid w:val="0091539D"/>
    <w:rsid w:val="009232EF"/>
    <w:rsid w:val="009545B0"/>
    <w:rsid w:val="00980506"/>
    <w:rsid w:val="009C2F02"/>
    <w:rsid w:val="009D0BA9"/>
    <w:rsid w:val="00A106DA"/>
    <w:rsid w:val="00A148A7"/>
    <w:rsid w:val="00A46CAD"/>
    <w:rsid w:val="00A810F3"/>
    <w:rsid w:val="00AB2E88"/>
    <w:rsid w:val="00AD454D"/>
    <w:rsid w:val="00AD7AA2"/>
    <w:rsid w:val="00B01FA2"/>
    <w:rsid w:val="00BC5681"/>
    <w:rsid w:val="00BC6463"/>
    <w:rsid w:val="00BE1EBF"/>
    <w:rsid w:val="00C07023"/>
    <w:rsid w:val="00C11582"/>
    <w:rsid w:val="00C300F7"/>
    <w:rsid w:val="00C3715E"/>
    <w:rsid w:val="00C84E33"/>
    <w:rsid w:val="00C861B1"/>
    <w:rsid w:val="00C93EB2"/>
    <w:rsid w:val="00CD25AA"/>
    <w:rsid w:val="00CD79AE"/>
    <w:rsid w:val="00D1164E"/>
    <w:rsid w:val="00D1391A"/>
    <w:rsid w:val="00D6108F"/>
    <w:rsid w:val="00D74125"/>
    <w:rsid w:val="00D7646F"/>
    <w:rsid w:val="00D77ABD"/>
    <w:rsid w:val="00D91946"/>
    <w:rsid w:val="00DA6256"/>
    <w:rsid w:val="00DB25BF"/>
    <w:rsid w:val="00DD4690"/>
    <w:rsid w:val="00DF7590"/>
    <w:rsid w:val="00E03E48"/>
    <w:rsid w:val="00E27A20"/>
    <w:rsid w:val="00E84991"/>
    <w:rsid w:val="00EA4F92"/>
    <w:rsid w:val="00F43AAA"/>
    <w:rsid w:val="00F97B66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1946"/>
    <w:pPr>
      <w:spacing w:line="260" w:lineRule="atLeast"/>
      <w:jc w:val="both"/>
    </w:pPr>
    <w:rPr>
      <w:rFonts w:ascii="Frutiger LT Std 55 Roman" w:hAnsi="Frutiger LT Std 55 Roman"/>
      <w:sz w:val="18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15606"/>
    <w:pPr>
      <w:keepNext/>
      <w:keepLines/>
      <w:pageBreakBefore/>
      <w:numPr>
        <w:numId w:val="1"/>
      </w:numPr>
      <w:pBdr>
        <w:bottom w:val="single" w:sz="4" w:space="8" w:color="B4007C"/>
      </w:pBdr>
      <w:autoSpaceDE w:val="0"/>
      <w:autoSpaceDN w:val="0"/>
      <w:adjustRightInd w:val="0"/>
      <w:spacing w:after="567" w:line="280" w:lineRule="atLeast"/>
      <w:textAlignment w:val="center"/>
      <w:outlineLvl w:val="0"/>
    </w:pPr>
    <w:rPr>
      <w:rFonts w:ascii="Frutiger LT Std 57 Cn" w:hAnsi="Frutiger LT Std 57 Cn" w:cs="Frutiger LT Std 57 Cn"/>
      <w:color w:val="008000"/>
      <w:sz w:val="40"/>
      <w:szCs w:val="40"/>
    </w:rPr>
  </w:style>
  <w:style w:type="paragraph" w:styleId="berschrift2">
    <w:name w:val="heading 2"/>
    <w:basedOn w:val="Standard"/>
    <w:next w:val="Standard"/>
    <w:qFormat/>
    <w:rsid w:val="00D7646F"/>
    <w:pPr>
      <w:keepNext/>
      <w:keepLines/>
      <w:numPr>
        <w:ilvl w:val="1"/>
        <w:numId w:val="3"/>
      </w:numPr>
      <w:pBdr>
        <w:bottom w:val="single" w:sz="4" w:space="4" w:color="006629"/>
      </w:pBdr>
      <w:autoSpaceDE w:val="0"/>
      <w:autoSpaceDN w:val="0"/>
      <w:adjustRightInd w:val="0"/>
      <w:spacing w:before="425" w:after="284" w:line="320" w:lineRule="atLeast"/>
      <w:textAlignment w:val="center"/>
      <w:outlineLvl w:val="1"/>
    </w:pPr>
    <w:rPr>
      <w:rFonts w:ascii="Frutiger LT Std 57 Cn" w:hAnsi="Frutiger LT Std 57 Cn" w:cs="Frutiger LT Std 57 Cn"/>
      <w:color w:val="008000"/>
      <w:sz w:val="28"/>
      <w:szCs w:val="28"/>
    </w:rPr>
  </w:style>
  <w:style w:type="paragraph" w:styleId="berschrift3">
    <w:name w:val="heading 3"/>
    <w:basedOn w:val="Standard"/>
    <w:next w:val="Standard"/>
    <w:qFormat/>
    <w:rsid w:val="00D7646F"/>
    <w:pPr>
      <w:numPr>
        <w:ilvl w:val="2"/>
        <w:numId w:val="3"/>
      </w:numPr>
      <w:autoSpaceDE w:val="0"/>
      <w:autoSpaceDN w:val="0"/>
      <w:adjustRightInd w:val="0"/>
      <w:spacing w:before="284" w:after="142" w:line="320" w:lineRule="atLeast"/>
      <w:textAlignment w:val="center"/>
      <w:outlineLvl w:val="2"/>
    </w:pPr>
    <w:rPr>
      <w:rFonts w:ascii="Frutiger LT Std 57 Cn" w:hAnsi="Frutiger LT Std 57 Cn" w:cs="Frutiger LT Std 57 Cn"/>
      <w:color w:val="008000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sid w:val="004F7119"/>
    <w:pPr>
      <w:tabs>
        <w:tab w:val="left" w:pos="284"/>
      </w:tabs>
      <w:spacing w:line="203" w:lineRule="atLeast"/>
      <w:ind w:left="284" w:hanging="284"/>
    </w:pPr>
    <w:rPr>
      <w:sz w:val="16"/>
      <w:szCs w:val="20"/>
    </w:rPr>
  </w:style>
  <w:style w:type="character" w:styleId="Hyperlink">
    <w:name w:val="Hyperlink"/>
    <w:rsid w:val="00767A2C"/>
    <w:rPr>
      <w:color w:val="0000FF"/>
      <w:u w:val="single"/>
    </w:rPr>
  </w:style>
  <w:style w:type="paragraph" w:styleId="Sprechblasentext">
    <w:name w:val="Balloon Text"/>
    <w:basedOn w:val="Standard"/>
    <w:semiHidden/>
    <w:rsid w:val="00767A2C"/>
    <w:rPr>
      <w:rFonts w:ascii="Tahoma" w:hAnsi="Tahoma" w:cs="Tahoma"/>
      <w:sz w:val="16"/>
      <w:szCs w:val="16"/>
    </w:rPr>
  </w:style>
  <w:style w:type="character" w:styleId="Funotenzeichen">
    <w:name w:val="footnote reference"/>
    <w:semiHidden/>
    <w:rsid w:val="00546805"/>
    <w:rPr>
      <w:vertAlign w:val="superscript"/>
    </w:rPr>
  </w:style>
  <w:style w:type="paragraph" w:styleId="Kopfzeile">
    <w:name w:val="header"/>
    <w:basedOn w:val="Standard"/>
    <w:rsid w:val="00E84991"/>
    <w:pPr>
      <w:tabs>
        <w:tab w:val="right" w:pos="9072"/>
      </w:tabs>
    </w:pPr>
    <w:rPr>
      <w:b/>
      <w:sz w:val="16"/>
    </w:rPr>
  </w:style>
  <w:style w:type="paragraph" w:styleId="Fuzeile">
    <w:name w:val="footer"/>
    <w:basedOn w:val="Standard"/>
    <w:rsid w:val="006E7365"/>
    <w:pPr>
      <w:tabs>
        <w:tab w:val="right" w:pos="-170"/>
        <w:tab w:val="left" w:pos="9242"/>
      </w:tabs>
      <w:ind w:left="-567"/>
    </w:pPr>
    <w:rPr>
      <w:sz w:val="20"/>
    </w:rPr>
  </w:style>
  <w:style w:type="character" w:styleId="Kommentarzeichen">
    <w:name w:val="annotation reference"/>
    <w:semiHidden/>
    <w:rsid w:val="00767A2C"/>
    <w:rPr>
      <w:sz w:val="16"/>
      <w:szCs w:val="16"/>
    </w:rPr>
  </w:style>
  <w:style w:type="paragraph" w:styleId="Aufzhlungszeichen">
    <w:name w:val="List Bullet"/>
    <w:basedOn w:val="Standard"/>
    <w:autoRedefine/>
    <w:rsid w:val="001D420A"/>
    <w:pPr>
      <w:numPr>
        <w:numId w:val="26"/>
      </w:numPr>
      <w:spacing w:after="120" w:line="288" w:lineRule="auto"/>
      <w:jc w:val="left"/>
    </w:pPr>
    <w:rPr>
      <w:rFonts w:ascii="Arial" w:hAnsi="Arial" w:cs="Arial"/>
      <w:szCs w:val="20"/>
    </w:rPr>
  </w:style>
  <w:style w:type="paragraph" w:styleId="Kommentartext">
    <w:name w:val="annotation text"/>
    <w:basedOn w:val="Standard"/>
    <w:semiHidden/>
    <w:rsid w:val="00767A2C"/>
    <w:pPr>
      <w:spacing w:after="200" w:line="240" w:lineRule="auto"/>
      <w:jc w:val="left"/>
    </w:pPr>
    <w:rPr>
      <w:rFonts w:ascii="Cambria" w:eastAsia="Cambria" w:hAnsi="Cambria"/>
      <w:sz w:val="20"/>
      <w:szCs w:val="20"/>
      <w:lang w:eastAsia="en-US"/>
    </w:rPr>
  </w:style>
  <w:style w:type="table" w:styleId="Tabellenraster">
    <w:name w:val="Table Grid"/>
    <w:basedOn w:val="NormaleTabelle"/>
    <w:rsid w:val="00C84E33"/>
    <w:pPr>
      <w:spacing w:line="2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1946"/>
    <w:pPr>
      <w:spacing w:line="260" w:lineRule="atLeast"/>
      <w:jc w:val="both"/>
    </w:pPr>
    <w:rPr>
      <w:rFonts w:ascii="Frutiger LT Std 55 Roman" w:hAnsi="Frutiger LT Std 55 Roman"/>
      <w:sz w:val="18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15606"/>
    <w:pPr>
      <w:keepNext/>
      <w:keepLines/>
      <w:pageBreakBefore/>
      <w:numPr>
        <w:numId w:val="1"/>
      </w:numPr>
      <w:pBdr>
        <w:bottom w:val="single" w:sz="4" w:space="8" w:color="B4007C"/>
      </w:pBdr>
      <w:autoSpaceDE w:val="0"/>
      <w:autoSpaceDN w:val="0"/>
      <w:adjustRightInd w:val="0"/>
      <w:spacing w:after="567" w:line="280" w:lineRule="atLeast"/>
      <w:textAlignment w:val="center"/>
      <w:outlineLvl w:val="0"/>
    </w:pPr>
    <w:rPr>
      <w:rFonts w:ascii="Frutiger LT Std 57 Cn" w:hAnsi="Frutiger LT Std 57 Cn" w:cs="Frutiger LT Std 57 Cn"/>
      <w:color w:val="008000"/>
      <w:sz w:val="40"/>
      <w:szCs w:val="40"/>
    </w:rPr>
  </w:style>
  <w:style w:type="paragraph" w:styleId="berschrift2">
    <w:name w:val="heading 2"/>
    <w:basedOn w:val="Standard"/>
    <w:next w:val="Standard"/>
    <w:qFormat/>
    <w:rsid w:val="00D7646F"/>
    <w:pPr>
      <w:keepNext/>
      <w:keepLines/>
      <w:numPr>
        <w:ilvl w:val="1"/>
        <w:numId w:val="3"/>
      </w:numPr>
      <w:pBdr>
        <w:bottom w:val="single" w:sz="4" w:space="4" w:color="006629"/>
      </w:pBdr>
      <w:autoSpaceDE w:val="0"/>
      <w:autoSpaceDN w:val="0"/>
      <w:adjustRightInd w:val="0"/>
      <w:spacing w:before="425" w:after="284" w:line="320" w:lineRule="atLeast"/>
      <w:textAlignment w:val="center"/>
      <w:outlineLvl w:val="1"/>
    </w:pPr>
    <w:rPr>
      <w:rFonts w:ascii="Frutiger LT Std 57 Cn" w:hAnsi="Frutiger LT Std 57 Cn" w:cs="Frutiger LT Std 57 Cn"/>
      <w:color w:val="008000"/>
      <w:sz w:val="28"/>
      <w:szCs w:val="28"/>
    </w:rPr>
  </w:style>
  <w:style w:type="paragraph" w:styleId="berschrift3">
    <w:name w:val="heading 3"/>
    <w:basedOn w:val="Standard"/>
    <w:next w:val="Standard"/>
    <w:qFormat/>
    <w:rsid w:val="00D7646F"/>
    <w:pPr>
      <w:numPr>
        <w:ilvl w:val="2"/>
        <w:numId w:val="3"/>
      </w:numPr>
      <w:autoSpaceDE w:val="0"/>
      <w:autoSpaceDN w:val="0"/>
      <w:adjustRightInd w:val="0"/>
      <w:spacing w:before="284" w:after="142" w:line="320" w:lineRule="atLeast"/>
      <w:textAlignment w:val="center"/>
      <w:outlineLvl w:val="2"/>
    </w:pPr>
    <w:rPr>
      <w:rFonts w:ascii="Frutiger LT Std 57 Cn" w:hAnsi="Frutiger LT Std 57 Cn" w:cs="Frutiger LT Std 57 Cn"/>
      <w:color w:val="008000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sid w:val="004F7119"/>
    <w:pPr>
      <w:tabs>
        <w:tab w:val="left" w:pos="284"/>
      </w:tabs>
      <w:spacing w:line="203" w:lineRule="atLeast"/>
      <w:ind w:left="284" w:hanging="284"/>
    </w:pPr>
    <w:rPr>
      <w:sz w:val="16"/>
      <w:szCs w:val="20"/>
    </w:rPr>
  </w:style>
  <w:style w:type="character" w:styleId="Hyperlink">
    <w:name w:val="Hyperlink"/>
    <w:rsid w:val="00767A2C"/>
    <w:rPr>
      <w:color w:val="0000FF"/>
      <w:u w:val="single"/>
    </w:rPr>
  </w:style>
  <w:style w:type="paragraph" w:styleId="Sprechblasentext">
    <w:name w:val="Balloon Text"/>
    <w:basedOn w:val="Standard"/>
    <w:semiHidden/>
    <w:rsid w:val="00767A2C"/>
    <w:rPr>
      <w:rFonts w:ascii="Tahoma" w:hAnsi="Tahoma" w:cs="Tahoma"/>
      <w:sz w:val="16"/>
      <w:szCs w:val="16"/>
    </w:rPr>
  </w:style>
  <w:style w:type="character" w:styleId="Funotenzeichen">
    <w:name w:val="footnote reference"/>
    <w:semiHidden/>
    <w:rsid w:val="00546805"/>
    <w:rPr>
      <w:vertAlign w:val="superscript"/>
    </w:rPr>
  </w:style>
  <w:style w:type="paragraph" w:styleId="Kopfzeile">
    <w:name w:val="header"/>
    <w:basedOn w:val="Standard"/>
    <w:rsid w:val="00E84991"/>
    <w:pPr>
      <w:tabs>
        <w:tab w:val="right" w:pos="9072"/>
      </w:tabs>
    </w:pPr>
    <w:rPr>
      <w:b/>
      <w:sz w:val="16"/>
    </w:rPr>
  </w:style>
  <w:style w:type="paragraph" w:styleId="Fuzeile">
    <w:name w:val="footer"/>
    <w:basedOn w:val="Standard"/>
    <w:rsid w:val="006E7365"/>
    <w:pPr>
      <w:tabs>
        <w:tab w:val="right" w:pos="-170"/>
        <w:tab w:val="left" w:pos="9242"/>
      </w:tabs>
      <w:ind w:left="-567"/>
    </w:pPr>
    <w:rPr>
      <w:sz w:val="20"/>
    </w:rPr>
  </w:style>
  <w:style w:type="character" w:styleId="Kommentarzeichen">
    <w:name w:val="annotation reference"/>
    <w:semiHidden/>
    <w:rsid w:val="00767A2C"/>
    <w:rPr>
      <w:sz w:val="16"/>
      <w:szCs w:val="16"/>
    </w:rPr>
  </w:style>
  <w:style w:type="paragraph" w:styleId="Aufzhlungszeichen">
    <w:name w:val="List Bullet"/>
    <w:basedOn w:val="Standard"/>
    <w:autoRedefine/>
    <w:rsid w:val="001D420A"/>
    <w:pPr>
      <w:numPr>
        <w:numId w:val="26"/>
      </w:numPr>
      <w:spacing w:after="120" w:line="288" w:lineRule="auto"/>
      <w:jc w:val="left"/>
    </w:pPr>
    <w:rPr>
      <w:rFonts w:ascii="Arial" w:hAnsi="Arial" w:cs="Arial"/>
      <w:szCs w:val="20"/>
    </w:rPr>
  </w:style>
  <w:style w:type="paragraph" w:styleId="Kommentartext">
    <w:name w:val="annotation text"/>
    <w:basedOn w:val="Standard"/>
    <w:semiHidden/>
    <w:rsid w:val="00767A2C"/>
    <w:pPr>
      <w:spacing w:after="200" w:line="240" w:lineRule="auto"/>
      <w:jc w:val="left"/>
    </w:pPr>
    <w:rPr>
      <w:rFonts w:ascii="Cambria" w:eastAsia="Cambria" w:hAnsi="Cambria"/>
      <w:sz w:val="20"/>
      <w:szCs w:val="20"/>
      <w:lang w:eastAsia="en-US"/>
    </w:rPr>
  </w:style>
  <w:style w:type="table" w:styleId="Tabellenraster">
    <w:name w:val="Table Grid"/>
    <w:basedOn w:val="NormaleTabelle"/>
    <w:rsid w:val="00C84E33"/>
    <w:pPr>
      <w:spacing w:line="2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i36pir\Filr\Meine%20Dateien\AK_BILI\08_PORTAL_NEU%20NEU\02c_SCHULEN\04.7_Q&amp;A_infoabend_elternbrief_PPP%20etc\elternbrief%20editierbar\www.bilingual.bayern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yern-bilingua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More than 450 years ago, the famous astronomer Nicolaus Copernicus discovered new facts about space: „It’s not true that the E</vt:lpstr>
      <vt:lpstr>More than 450 years ago, the famous astronomer Nicolaus Copernicus discovered new facts about space: „It’s not true that the E</vt:lpstr>
    </vt:vector>
  </TitlesOfParts>
  <Company>Staatsinstitut für Schulqualität und Bildungsfor.</Company>
  <LinksUpToDate>false</LinksUpToDate>
  <CharactersWithSpaces>2497</CharactersWithSpaces>
  <SharedDoc>false</SharedDoc>
  <HLinks>
    <vt:vector size="12" baseType="variant"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www.bilingual.bayern.de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http://www.bayern-bilingual.de/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Elternbrief</dc:title>
  <dc:creator>Ariane Sailer</dc:creator>
  <cp:lastModifiedBy>Sailer, Ariane</cp:lastModifiedBy>
  <cp:revision>4</cp:revision>
  <cp:lastPrinted>2021-02-16T16:08:00Z</cp:lastPrinted>
  <dcterms:created xsi:type="dcterms:W3CDTF">2021-02-16T16:08:00Z</dcterms:created>
  <dcterms:modified xsi:type="dcterms:W3CDTF">2021-02-16T16:08:00Z</dcterms:modified>
</cp:coreProperties>
</file>